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130" w:rsidRPr="006E5C2F" w:rsidRDefault="005F1130" w:rsidP="00FB6432">
      <w:pPr>
        <w:rPr>
          <w:b/>
          <w:bCs/>
        </w:rPr>
      </w:pPr>
      <w:r w:rsidRPr="00FB6432">
        <w:rPr>
          <w:b/>
          <w:bCs/>
        </w:rPr>
        <w:t>Аннотация к рабочей программе по математике</w:t>
      </w:r>
      <w:r>
        <w:rPr>
          <w:b/>
          <w:bCs/>
        </w:rPr>
        <w:t xml:space="preserve"> 5 – 9 класс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>ФГОС ООО)</w:t>
      </w:r>
    </w:p>
    <w:p w:rsidR="00BE7851" w:rsidRPr="006E5C2F" w:rsidRDefault="00BE7851" w:rsidP="00BE7851">
      <w:pPr>
        <w:rPr>
          <w:rStyle w:val="FontStyle101"/>
          <w:b/>
        </w:rPr>
      </w:pPr>
    </w:p>
    <w:p w:rsidR="00BE7851" w:rsidRPr="00FB6432" w:rsidRDefault="00BE7851" w:rsidP="00BE7851">
      <w:pPr>
        <w:rPr>
          <w:i/>
          <w:iCs/>
          <w:u w:val="single"/>
        </w:rPr>
      </w:pPr>
      <w:r w:rsidRPr="00BE7851">
        <w:rPr>
          <w:bCs/>
        </w:rPr>
        <w:t>1</w:t>
      </w:r>
      <w:r w:rsidRPr="00BE7851">
        <w:rPr>
          <w:i/>
          <w:iCs/>
          <w:u w:val="single"/>
        </w:rPr>
        <w:t>.</w:t>
      </w:r>
      <w:r w:rsidRPr="00FB6432">
        <w:rPr>
          <w:i/>
          <w:iCs/>
          <w:u w:val="single"/>
        </w:rPr>
        <w:t xml:space="preserve"> Место учебного предмета в структуре основной образовательной</w:t>
      </w:r>
    </w:p>
    <w:p w:rsidR="00BE7851" w:rsidRPr="00FB6432" w:rsidRDefault="00BE7851" w:rsidP="00BE7851">
      <w:pPr>
        <w:rPr>
          <w:i/>
          <w:iCs/>
          <w:u w:val="single"/>
        </w:rPr>
      </w:pPr>
      <w:r w:rsidRPr="00FB6432">
        <w:rPr>
          <w:i/>
          <w:iCs/>
          <w:u w:val="single"/>
        </w:rPr>
        <w:t>программы школы.</w:t>
      </w:r>
    </w:p>
    <w:p w:rsidR="00BE7851" w:rsidRPr="0091465C" w:rsidRDefault="00BE7851" w:rsidP="00BE7851">
      <w:pPr>
        <w:pStyle w:val="Style11"/>
        <w:widowControl/>
        <w:spacing w:line="240" w:lineRule="auto"/>
        <w:ind w:firstLine="708"/>
        <w:jc w:val="center"/>
        <w:rPr>
          <w:rStyle w:val="FontStyle101"/>
          <w:b/>
        </w:rPr>
      </w:pPr>
    </w:p>
    <w:p w:rsidR="00BE7851" w:rsidRPr="0091465C" w:rsidRDefault="00BE7851" w:rsidP="00BE7851">
      <w:pPr>
        <w:ind w:left="708"/>
        <w:jc w:val="both"/>
      </w:pPr>
      <w:r w:rsidRPr="0091465C">
        <w:t>Рабочая программа предмета «</w:t>
      </w:r>
      <w:r w:rsidRPr="0091465C">
        <w:rPr>
          <w:u w:val="single"/>
        </w:rPr>
        <w:t>Математика»</w:t>
      </w:r>
      <w:r w:rsidRPr="0091465C">
        <w:t xml:space="preserve"> для основного общего образования разработана на основе нормативных документов:</w:t>
      </w:r>
    </w:p>
    <w:p w:rsidR="00BE7851" w:rsidRPr="0091465C" w:rsidRDefault="00BE7851" w:rsidP="00BE7851">
      <w:pPr>
        <w:numPr>
          <w:ilvl w:val="0"/>
          <w:numId w:val="2"/>
        </w:numPr>
        <w:jc w:val="both"/>
      </w:pPr>
      <w:r w:rsidRPr="0091465C">
        <w:t xml:space="preserve">Закон «Об образовании в Российской Федерации». </w:t>
      </w:r>
    </w:p>
    <w:p w:rsidR="00BE7851" w:rsidRPr="0091465C" w:rsidRDefault="00BE7851" w:rsidP="00BE7851">
      <w:pPr>
        <w:numPr>
          <w:ilvl w:val="0"/>
          <w:numId w:val="2"/>
        </w:numPr>
        <w:jc w:val="both"/>
      </w:pPr>
      <w:r w:rsidRPr="0091465C">
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2015/16 учебный год.</w:t>
      </w:r>
    </w:p>
    <w:p w:rsidR="00BE7851" w:rsidRPr="0091465C" w:rsidRDefault="00BE7851" w:rsidP="00BE7851">
      <w:pPr>
        <w:numPr>
          <w:ilvl w:val="0"/>
          <w:numId w:val="2"/>
        </w:numPr>
        <w:jc w:val="both"/>
      </w:pPr>
      <w:r w:rsidRPr="0091465C">
        <w:t xml:space="preserve">Примерной программы  по учебным предметам «Стандарты второго поколения. Математика 5 – 9 класс»  – М.: Просвещение,  </w:t>
      </w:r>
      <w:smartTag w:uri="urn:schemas-microsoft-com:office:smarttags" w:element="metricconverter">
        <w:smartTagPr>
          <w:attr w:name="ProductID" w:val="2011 г"/>
        </w:smartTagPr>
        <w:r w:rsidRPr="0091465C">
          <w:t>2011 г</w:t>
        </w:r>
      </w:smartTag>
      <w:r w:rsidRPr="0091465C">
        <w:t xml:space="preserve">.,  </w:t>
      </w:r>
    </w:p>
    <w:p w:rsidR="00BE7851" w:rsidRPr="0091465C" w:rsidRDefault="00BE7851" w:rsidP="00BE7851">
      <w:pPr>
        <w:numPr>
          <w:ilvl w:val="0"/>
          <w:numId w:val="2"/>
        </w:numPr>
        <w:jc w:val="both"/>
      </w:pPr>
      <w:r w:rsidRPr="0091465C">
        <w:t xml:space="preserve">«Математика. Сборник рабочих программ 5 – 6 классы», - </w:t>
      </w:r>
      <w:proofErr w:type="spellStart"/>
      <w:r w:rsidRPr="0091465C">
        <w:t>М.Просвещение</w:t>
      </w:r>
      <w:proofErr w:type="spellEnd"/>
      <w:r w:rsidRPr="0091465C">
        <w:t xml:space="preserve">, 2011. Составитель Т. А. </w:t>
      </w:r>
      <w:proofErr w:type="spellStart"/>
      <w:r w:rsidRPr="0091465C">
        <w:t>Бурмистрова</w:t>
      </w:r>
      <w:proofErr w:type="spellEnd"/>
      <w:r w:rsidRPr="0091465C">
        <w:t xml:space="preserve">., </w:t>
      </w:r>
    </w:p>
    <w:p w:rsidR="00BE7851" w:rsidRPr="0091465C" w:rsidRDefault="00BE7851" w:rsidP="00BE7851">
      <w:pPr>
        <w:numPr>
          <w:ilvl w:val="0"/>
          <w:numId w:val="2"/>
        </w:numPr>
        <w:jc w:val="both"/>
      </w:pPr>
      <w:r w:rsidRPr="0091465C">
        <w:t xml:space="preserve">«Алгебра. Программы общеобразовательных учреждений. 7 - 9 классы», - </w:t>
      </w:r>
      <w:proofErr w:type="spellStart"/>
      <w:r w:rsidRPr="0091465C">
        <w:t>М.Просвещение</w:t>
      </w:r>
      <w:proofErr w:type="spellEnd"/>
      <w:r w:rsidRPr="0091465C">
        <w:t xml:space="preserve">, 2010. Составитель Т. А. </w:t>
      </w:r>
      <w:proofErr w:type="spellStart"/>
      <w:r w:rsidRPr="0091465C">
        <w:t>Бурмистрова</w:t>
      </w:r>
      <w:proofErr w:type="spellEnd"/>
      <w:r w:rsidRPr="0091465C">
        <w:t xml:space="preserve">., </w:t>
      </w:r>
    </w:p>
    <w:p w:rsidR="00BE7851" w:rsidRPr="006E5C2F" w:rsidRDefault="00BE7851" w:rsidP="00BE7851">
      <w:pPr>
        <w:numPr>
          <w:ilvl w:val="0"/>
          <w:numId w:val="2"/>
        </w:numPr>
        <w:jc w:val="both"/>
      </w:pPr>
      <w:r w:rsidRPr="0091465C">
        <w:t xml:space="preserve">«Геометрия. Программы общеобразовательных учреждений. 7 - 9 классы», - </w:t>
      </w:r>
      <w:proofErr w:type="spellStart"/>
      <w:r w:rsidRPr="0091465C">
        <w:t>М.Просвещение</w:t>
      </w:r>
      <w:proofErr w:type="spellEnd"/>
      <w:r w:rsidRPr="0091465C">
        <w:t xml:space="preserve">, 2010. Составитель Т. А. </w:t>
      </w:r>
      <w:proofErr w:type="spellStart"/>
      <w:r w:rsidRPr="0091465C">
        <w:t>Бурмистрова</w:t>
      </w:r>
      <w:proofErr w:type="spellEnd"/>
      <w:r w:rsidRPr="0091465C">
        <w:t xml:space="preserve">. </w:t>
      </w:r>
    </w:p>
    <w:p w:rsidR="006E5C2F" w:rsidRDefault="006E5C2F" w:rsidP="006E5C2F">
      <w:pPr>
        <w:ind w:left="720"/>
        <w:jc w:val="both"/>
        <w:rPr>
          <w:lang w:val="en-US"/>
        </w:rPr>
      </w:pPr>
    </w:p>
    <w:p w:rsidR="006E5C2F" w:rsidRPr="006E5C2F" w:rsidRDefault="006E5C2F" w:rsidP="006E5C2F">
      <w:pPr>
        <w:jc w:val="both"/>
      </w:pPr>
      <w:r w:rsidRPr="00124B4D">
        <w:t>Рабочая программа предусматривает использование учебно-методического комплекта</w:t>
      </w:r>
      <w:proofErr w:type="gramStart"/>
      <w:r w:rsidRPr="00124B4D">
        <w:t>:</w:t>
      </w:r>
      <w:r w:rsidRPr="006E5C2F">
        <w:t xml:space="preserve"> -- -- </w:t>
      </w:r>
      <w:proofErr w:type="gramEnd"/>
      <w:r w:rsidRPr="00083C4E">
        <w:t xml:space="preserve">Математика. 5 класс: учебник для общеобразовательных учреждений / Н.Я. </w:t>
      </w:r>
      <w:proofErr w:type="spellStart"/>
      <w:r w:rsidRPr="00083C4E">
        <w:t>Виленкин</w:t>
      </w:r>
      <w:proofErr w:type="spellEnd"/>
      <w:r w:rsidRPr="00083C4E">
        <w:t xml:space="preserve">,  В.И. Жохов, А.С. Чесноков, С.И. </w:t>
      </w:r>
      <w:proofErr w:type="spellStart"/>
      <w:r w:rsidRPr="00083C4E">
        <w:t>Шварцбурд</w:t>
      </w:r>
      <w:proofErr w:type="spellEnd"/>
      <w:r w:rsidRPr="00083C4E">
        <w:t>. – М., 2012.</w:t>
      </w:r>
    </w:p>
    <w:p w:rsidR="006E5C2F" w:rsidRPr="0091465C" w:rsidRDefault="006E5C2F" w:rsidP="006E5C2F">
      <w:pPr>
        <w:ind w:left="720"/>
        <w:jc w:val="both"/>
      </w:pPr>
    </w:p>
    <w:p w:rsidR="005F1130" w:rsidRPr="00FB6432" w:rsidRDefault="005F1130" w:rsidP="00691C59">
      <w:pPr>
        <w:rPr>
          <w:u w:val="single"/>
        </w:rPr>
      </w:pPr>
      <w:r>
        <w:rPr>
          <w:b/>
          <w:bCs/>
        </w:rPr>
        <w:t>2.</w:t>
      </w:r>
      <w:r>
        <w:t xml:space="preserve"> </w:t>
      </w:r>
      <w:r w:rsidRPr="00FB6432">
        <w:rPr>
          <w:i/>
          <w:iCs/>
          <w:u w:val="single"/>
        </w:rPr>
        <w:t>Цель изучения учебного предмета</w:t>
      </w:r>
      <w:r w:rsidRPr="00FB6432">
        <w:rPr>
          <w:u w:val="single"/>
        </w:rPr>
        <w:t>.</w:t>
      </w:r>
    </w:p>
    <w:p w:rsidR="005F1130" w:rsidRPr="00370C7A" w:rsidRDefault="005F1130" w:rsidP="00370C7A">
      <w:pPr>
        <w:numPr>
          <w:ilvl w:val="0"/>
          <w:numId w:val="1"/>
        </w:numPr>
        <w:jc w:val="both"/>
        <w:rPr>
          <w:color w:val="333399"/>
          <w:u w:val="single"/>
        </w:rPr>
      </w:pPr>
      <w:r w:rsidRPr="00370C7A">
        <w:t>формирование представлений о математике как универсальном языке;</w:t>
      </w:r>
    </w:p>
    <w:p w:rsidR="005F1130" w:rsidRPr="00370C7A" w:rsidRDefault="005F1130" w:rsidP="00370C7A">
      <w:pPr>
        <w:numPr>
          <w:ilvl w:val="0"/>
          <w:numId w:val="1"/>
        </w:numPr>
        <w:jc w:val="both"/>
      </w:pPr>
      <w:r w:rsidRPr="00370C7A">
        <w:t>развитие логического мышления, пространственного воображения, алгоритмической культуры;</w:t>
      </w:r>
    </w:p>
    <w:p w:rsidR="005F1130" w:rsidRPr="00370C7A" w:rsidRDefault="005F1130" w:rsidP="00370C7A">
      <w:pPr>
        <w:numPr>
          <w:ilvl w:val="0"/>
          <w:numId w:val="1"/>
        </w:numPr>
        <w:jc w:val="both"/>
      </w:pPr>
      <w:r w:rsidRPr="00370C7A"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5F1130" w:rsidRPr="00370C7A" w:rsidRDefault="005F1130" w:rsidP="00370C7A">
      <w:pPr>
        <w:numPr>
          <w:ilvl w:val="0"/>
          <w:numId w:val="1"/>
        </w:numPr>
        <w:jc w:val="both"/>
      </w:pPr>
      <w:r w:rsidRPr="00370C7A">
        <w:t>воспитание средствами математики культуры личности;</w:t>
      </w:r>
    </w:p>
    <w:p w:rsidR="005F1130" w:rsidRPr="00370C7A" w:rsidRDefault="005F1130" w:rsidP="00370C7A">
      <w:pPr>
        <w:numPr>
          <w:ilvl w:val="0"/>
          <w:numId w:val="1"/>
        </w:numPr>
        <w:jc w:val="both"/>
      </w:pPr>
      <w:r w:rsidRPr="00370C7A">
        <w:t xml:space="preserve">понимание значимости математики для научно-технического прогресса;                             </w:t>
      </w:r>
    </w:p>
    <w:p w:rsidR="005F1130" w:rsidRPr="00370C7A" w:rsidRDefault="005F1130" w:rsidP="00370C7A">
      <w:pPr>
        <w:numPr>
          <w:ilvl w:val="0"/>
          <w:numId w:val="1"/>
        </w:numPr>
        <w:jc w:val="both"/>
      </w:pPr>
      <w:r w:rsidRPr="00370C7A">
        <w:t>отношение к математике как к части общечеловеческой культуры через знакомство с историей её развития.</w:t>
      </w:r>
    </w:p>
    <w:p w:rsidR="005F1130" w:rsidRDefault="005F1130" w:rsidP="00691C59">
      <w:r w:rsidRPr="009A0181">
        <w:rPr>
          <w:b/>
          <w:bCs/>
        </w:rPr>
        <w:t>3.</w:t>
      </w:r>
      <w:r>
        <w:t xml:space="preserve"> </w:t>
      </w:r>
      <w:r w:rsidRPr="00FB6432">
        <w:rPr>
          <w:i/>
          <w:iCs/>
          <w:u w:val="single"/>
        </w:rPr>
        <w:t>Структура учебного предмета</w:t>
      </w:r>
      <w:r w:rsidRPr="00FB6432">
        <w:rPr>
          <w:u w:val="single"/>
        </w:rPr>
        <w:t>.</w:t>
      </w:r>
    </w:p>
    <w:p w:rsidR="005F1130" w:rsidRPr="006E5C2F" w:rsidRDefault="005F1130" w:rsidP="00584636">
      <w:pPr>
        <w:pStyle w:val="a4"/>
        <w:spacing w:before="90" w:after="90"/>
      </w:pPr>
      <w:r>
        <w:t xml:space="preserve"> Натуральные числа. Сложение и вычитание натуральных чисел. Умножение и деление натуральных чисел. Площади, объемы. Обыкновенные дроби.  Десятичные дроби. Умножение и деление десятичных дробей. Инструменты для вычисления и измерения.</w:t>
      </w:r>
      <w:r w:rsidRPr="00F8722C">
        <w:t xml:space="preserve"> </w:t>
      </w:r>
      <w:r>
        <w:t>Делимость чисел</w:t>
      </w:r>
      <w:proofErr w:type="gramStart"/>
      <w:r>
        <w:t xml:space="preserve"> ,</w:t>
      </w:r>
      <w:proofErr w:type="gramEnd"/>
      <w:r>
        <w:t xml:space="preserve"> С</w:t>
      </w:r>
      <w:r w:rsidRPr="00EA7355">
        <w:t>ложение и вычитание дробей с разными знаменателями,</w:t>
      </w:r>
      <w:r>
        <w:t xml:space="preserve"> У</w:t>
      </w:r>
      <w:r w:rsidRPr="00EA7355">
        <w:t>множение и деление обыкновенных дробей,</w:t>
      </w:r>
      <w:r w:rsidRPr="00EA7355">
        <w:rPr>
          <w:color w:val="000000"/>
        </w:rPr>
        <w:t xml:space="preserve"> </w:t>
      </w:r>
      <w:r>
        <w:rPr>
          <w:color w:val="000000"/>
        </w:rPr>
        <w:t>П</w:t>
      </w:r>
      <w:r w:rsidRPr="00EA7355">
        <w:rPr>
          <w:color w:val="000000"/>
        </w:rPr>
        <w:t xml:space="preserve">ропорции, </w:t>
      </w:r>
      <w:r>
        <w:rPr>
          <w:color w:val="000000"/>
        </w:rPr>
        <w:t>П</w:t>
      </w:r>
      <w:r w:rsidRPr="00EA7355">
        <w:rPr>
          <w:color w:val="000000"/>
        </w:rPr>
        <w:t>оложительные и отрицательные числа,</w:t>
      </w:r>
      <w:r w:rsidRPr="00EA7355">
        <w:t xml:space="preserve"> </w:t>
      </w:r>
      <w:r>
        <w:t>С</w:t>
      </w:r>
      <w:r w:rsidRPr="00EA7355">
        <w:t>ложение и вычитание положительных и отрицательных,</w:t>
      </w:r>
      <w:r>
        <w:t xml:space="preserve"> </w:t>
      </w:r>
      <w:r>
        <w:rPr>
          <w:color w:val="000000"/>
        </w:rPr>
        <w:t>К</w:t>
      </w:r>
      <w:r w:rsidRPr="00EA7355">
        <w:rPr>
          <w:color w:val="000000"/>
        </w:rPr>
        <w:t>оординаты на плоскости.</w:t>
      </w:r>
      <w:r>
        <w:rPr>
          <w:color w:val="000000"/>
        </w:rPr>
        <w:t xml:space="preserve"> </w:t>
      </w:r>
      <w:r>
        <w:t>Математический язык. Математическая модель, Линейная функция</w:t>
      </w:r>
      <w:proofErr w:type="gramStart"/>
      <w:r>
        <w:t xml:space="preserve"> .</w:t>
      </w:r>
      <w:proofErr w:type="gramEnd"/>
      <w:r>
        <w:t xml:space="preserve">  Степень с натуральным показателем, Одночлены, Многочлены, ,Разложение многочлена на множители.  Функция</w:t>
      </w:r>
      <w:proofErr w:type="gramStart"/>
      <w:r>
        <w:t xml:space="preserve"> .</w:t>
      </w:r>
      <w:proofErr w:type="gramEnd"/>
      <w:r>
        <w:t>у=</w:t>
      </w:r>
      <w:r w:rsidR="002D1876" w:rsidRPr="00551211">
        <w:fldChar w:fldCharType="begin"/>
      </w:r>
      <w:r w:rsidRPr="00551211">
        <w:instrText xml:space="preserve"> QUOTE </w:instrText>
      </w:r>
      <w:r w:rsidR="006E5C2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pt;height:54.7pt">
            <v:imagedata r:id="rId6" o:title="" chromakey="white"/>
          </v:shape>
        </w:pict>
      </w:r>
      <w:r w:rsidRPr="00551211">
        <w:instrText xml:space="preserve"> </w:instrText>
      </w:r>
      <w:r w:rsidR="002D1876" w:rsidRPr="00551211">
        <w:fldChar w:fldCharType="end"/>
      </w:r>
      <w:r>
        <w:t>. Системы уравнений.</w:t>
      </w:r>
      <w:r>
        <w:rPr>
          <w:rStyle w:val="a3"/>
        </w:rPr>
        <w:t xml:space="preserve"> </w:t>
      </w:r>
      <w:r w:rsidRPr="00393661">
        <w:t xml:space="preserve">Основные свойства простейших геометрических фигур. Углы. </w:t>
      </w:r>
      <w:r w:rsidRPr="00393661">
        <w:rPr>
          <w:color w:val="000000"/>
          <w:shd w:val="clear" w:color="auto" w:fill="FFFFFF"/>
        </w:rPr>
        <w:t>Равенства треугольников.  Сумма углов треугольника</w:t>
      </w:r>
      <w:r>
        <w:rPr>
          <w:color w:val="000000"/>
          <w:shd w:val="clear" w:color="auto" w:fill="FFFFFF"/>
        </w:rPr>
        <w:t xml:space="preserve">. </w:t>
      </w:r>
      <w:proofErr w:type="gramStart"/>
      <w:r>
        <w:t>Геометрические</w:t>
      </w:r>
      <w:proofErr w:type="gramEnd"/>
      <w:r>
        <w:t xml:space="preserve"> построение.</w:t>
      </w:r>
      <w:r w:rsidRPr="00584636">
        <w:rPr>
          <w:color w:val="000000"/>
        </w:rPr>
        <w:t xml:space="preserve"> </w:t>
      </w:r>
      <w:r w:rsidRPr="00393661">
        <w:t xml:space="preserve"> Алгебраические дроби. Функция </w:t>
      </w:r>
      <w:r w:rsidRPr="00393661">
        <w:rPr>
          <w:lang w:val="en-US"/>
        </w:rPr>
        <w:t>y</w:t>
      </w:r>
      <w:r w:rsidRPr="00393661">
        <w:t xml:space="preserve"> =</w:t>
      </w:r>
      <w:r w:rsidRPr="00393661">
        <w:rPr>
          <w:lang w:val="en-US"/>
        </w:rPr>
        <w:t>k</w:t>
      </w:r>
      <w:r w:rsidRPr="00393661">
        <w:t>\</w:t>
      </w:r>
      <w:r w:rsidRPr="00393661">
        <w:rPr>
          <w:lang w:val="en-US"/>
        </w:rPr>
        <w:t>x</w:t>
      </w:r>
      <w:r w:rsidRPr="00393661">
        <w:t xml:space="preserve">. </w:t>
      </w:r>
      <w:r>
        <w:t xml:space="preserve">. Свойства </w:t>
      </w:r>
      <w:r w:rsidRPr="00393661">
        <w:t xml:space="preserve">квадратичного корня. Квадратичная функция, функция </w:t>
      </w:r>
      <w:r w:rsidRPr="00393661">
        <w:rPr>
          <w:lang w:val="en-US"/>
        </w:rPr>
        <w:t>y</w:t>
      </w:r>
      <w:r w:rsidRPr="00393661">
        <w:t xml:space="preserve"> = √</w:t>
      </w:r>
      <w:r w:rsidRPr="00393661">
        <w:rPr>
          <w:lang w:val="en-US"/>
        </w:rPr>
        <w:t>x</w:t>
      </w:r>
      <w:r w:rsidRPr="00393661">
        <w:t xml:space="preserve">. </w:t>
      </w:r>
      <w:r>
        <w:t xml:space="preserve"> Квадратные уравнения. Действительные числа. </w:t>
      </w:r>
      <w:r w:rsidRPr="00393661">
        <w:t>Неравенства</w:t>
      </w:r>
      <w:r>
        <w:rPr>
          <w:rStyle w:val="a3"/>
        </w:rPr>
        <w:t xml:space="preserve">. </w:t>
      </w:r>
      <w:r w:rsidRPr="00393661">
        <w:t>Четырехугольники</w:t>
      </w:r>
      <w:r>
        <w:t xml:space="preserve">. Теорема Пифагора. Декартовы координаты на плоскости. Движение. </w:t>
      </w:r>
      <w:r w:rsidRPr="00393661">
        <w:t>Неравенства</w:t>
      </w:r>
      <w:r>
        <w:t xml:space="preserve"> и системы неравенств.</w:t>
      </w:r>
      <w:r w:rsidRPr="00393661">
        <w:t xml:space="preserve"> </w:t>
      </w:r>
      <w:r>
        <w:t>Системы уравнений. Числовые функции</w:t>
      </w:r>
      <w:r w:rsidRPr="00584636">
        <w:rPr>
          <w:b/>
          <w:bCs/>
        </w:rPr>
        <w:t xml:space="preserve">.  </w:t>
      </w:r>
      <w:r w:rsidRPr="00584636">
        <w:rPr>
          <w:rStyle w:val="a3"/>
          <w:b w:val="0"/>
          <w:bCs w:val="0"/>
        </w:rPr>
        <w:t>Прогрессии. Элементы комбинаторики</w:t>
      </w:r>
      <w:proofErr w:type="gramStart"/>
      <w:r>
        <w:rPr>
          <w:rStyle w:val="a3"/>
        </w:rPr>
        <w:t xml:space="preserve"> ,</w:t>
      </w:r>
      <w:proofErr w:type="gramEnd"/>
      <w:r>
        <w:rPr>
          <w:rStyle w:val="a3"/>
        </w:rPr>
        <w:t xml:space="preserve"> </w:t>
      </w:r>
      <w:r w:rsidRPr="00584636">
        <w:rPr>
          <w:rStyle w:val="a3"/>
          <w:b w:val="0"/>
          <w:bCs w:val="0"/>
        </w:rPr>
        <w:t xml:space="preserve">Статистики и </w:t>
      </w:r>
      <w:r w:rsidRPr="00584636">
        <w:rPr>
          <w:rStyle w:val="a3"/>
          <w:b w:val="0"/>
          <w:bCs w:val="0"/>
        </w:rPr>
        <w:lastRenderedPageBreak/>
        <w:t>теории вероятности.</w:t>
      </w:r>
      <w:r>
        <w:rPr>
          <w:rStyle w:val="a3"/>
        </w:rPr>
        <w:t xml:space="preserve">  </w:t>
      </w:r>
      <w:r w:rsidRPr="008E6B24">
        <w:t>Подобные треугольники</w:t>
      </w:r>
      <w:r>
        <w:t>. Решение треугольников. Многоугольники.</w:t>
      </w:r>
      <w:r w:rsidRPr="008E6B24">
        <w:t xml:space="preserve"> </w:t>
      </w:r>
      <w:r>
        <w:t>Площади. Элементы стереометрии</w:t>
      </w:r>
      <w:r w:rsidR="00BE7851">
        <w:t>.</w:t>
      </w:r>
    </w:p>
    <w:p w:rsidR="005F1130" w:rsidRDefault="005F1130" w:rsidP="00691C59">
      <w:r w:rsidRPr="00FB6432">
        <w:rPr>
          <w:b/>
          <w:bCs/>
          <w:u w:val="single"/>
        </w:rPr>
        <w:t>4</w:t>
      </w:r>
      <w:r w:rsidRPr="00FB6432">
        <w:rPr>
          <w:u w:val="single"/>
        </w:rPr>
        <w:t xml:space="preserve">. </w:t>
      </w:r>
      <w:r w:rsidRPr="00FB6432">
        <w:rPr>
          <w:i/>
          <w:iCs/>
          <w:u w:val="single"/>
        </w:rPr>
        <w:t>Основные образовательные технологии</w:t>
      </w:r>
      <w:r>
        <w:t>.</w:t>
      </w:r>
    </w:p>
    <w:p w:rsidR="005F1130" w:rsidRDefault="005F1130" w:rsidP="002654E0">
      <w:r>
        <w:t>.</w:t>
      </w:r>
      <w:r w:rsidRPr="002654E0">
        <w:t xml:space="preserve"> </w:t>
      </w:r>
      <w:r>
        <w:t>В процессе изучения предмета используются не только традиционные технологии,</w:t>
      </w:r>
    </w:p>
    <w:p w:rsidR="005F1130" w:rsidRDefault="005F1130" w:rsidP="002654E0">
      <w:r>
        <w:t>методы и формы обучения, но и инновационные технологии, активные и интерактивные</w:t>
      </w:r>
    </w:p>
    <w:p w:rsidR="005F1130" w:rsidRDefault="005F1130" w:rsidP="002654E0">
      <w:r>
        <w:t>методы и формы проведения занятий: проектное, объяснительно - иллюстративное</w:t>
      </w:r>
    </w:p>
    <w:p w:rsidR="005F1130" w:rsidRDefault="005F1130" w:rsidP="002654E0">
      <w:r>
        <w:t>обучение, элементы технологии программируемого обучения.</w:t>
      </w:r>
    </w:p>
    <w:p w:rsidR="005F1130" w:rsidRPr="000F4302" w:rsidRDefault="005F1130" w:rsidP="00691C59">
      <w:pPr>
        <w:rPr>
          <w:i/>
          <w:iCs/>
        </w:rPr>
      </w:pPr>
      <w:r w:rsidRPr="00FB6432">
        <w:rPr>
          <w:b/>
          <w:bCs/>
        </w:rPr>
        <w:t>5</w:t>
      </w:r>
      <w:r w:rsidRPr="00FB6432">
        <w:rPr>
          <w:u w:val="single"/>
        </w:rPr>
        <w:t xml:space="preserve">. </w:t>
      </w:r>
      <w:r w:rsidRPr="00FB6432">
        <w:rPr>
          <w:i/>
          <w:iCs/>
          <w:u w:val="single"/>
        </w:rPr>
        <w:t>Требования к результатам освоения учебного предмета</w:t>
      </w:r>
      <w:r w:rsidRPr="000F4302">
        <w:rPr>
          <w:i/>
          <w:iCs/>
        </w:rPr>
        <w:t>.</w:t>
      </w:r>
    </w:p>
    <w:p w:rsidR="005F1130" w:rsidRDefault="005F1130" w:rsidP="00C866D8">
      <w:pPr>
        <w:pStyle w:val="c5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 </w:t>
      </w:r>
      <w:r>
        <w:rPr>
          <w:rStyle w:val="c1"/>
          <w:color w:val="000000"/>
        </w:rPr>
        <w:t> понимать особенности десятичной системы счисления;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оперировать понятиями, связанными с делимостью натуральных чисел;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сравнивать и упорядочивать рациональные числа;</w:t>
      </w:r>
    </w:p>
    <w:p w:rsidR="005F1130" w:rsidRDefault="005F1130" w:rsidP="00174F6A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выполнять вычисления с рациональными числами, использовать понятия и умения, связанные с пропорциональностью величин, процентами, в ходе решения математических</w:t>
      </w:r>
      <w:r>
        <w:rPr>
          <w:rStyle w:val="c0"/>
          <w:b/>
          <w:bCs/>
          <w:color w:val="000000"/>
        </w:rPr>
        <w:t> </w:t>
      </w:r>
      <w:r>
        <w:rPr>
          <w:rStyle w:val="c1"/>
          <w:color w:val="000000"/>
        </w:rPr>
        <w:t>задач и задач из смежных предметов, выполнять несложные практические расчёты</w:t>
      </w:r>
      <w:proofErr w:type="gramStart"/>
      <w:r>
        <w:rPr>
          <w:rStyle w:val="c1"/>
          <w:color w:val="000000"/>
        </w:rPr>
        <w:t>.</w:t>
      </w:r>
      <w:proofErr w:type="gramEnd"/>
      <w:r>
        <w:rPr>
          <w:rStyle w:val="c1"/>
          <w:color w:val="000000"/>
        </w:rPr>
        <w:t>• </w:t>
      </w:r>
      <w:proofErr w:type="gramStart"/>
      <w:r>
        <w:rPr>
          <w:rStyle w:val="c1"/>
          <w:color w:val="000000"/>
        </w:rPr>
        <w:t>и</w:t>
      </w:r>
      <w:proofErr w:type="gramEnd"/>
      <w:r>
        <w:rPr>
          <w:rStyle w:val="c1"/>
          <w:color w:val="000000"/>
        </w:rPr>
        <w:t>спользовать начальные представления о множестве действительных чисел;</w:t>
      </w:r>
      <w:r>
        <w:rPr>
          <w:rStyle w:val="c0"/>
          <w:b/>
          <w:bCs/>
          <w:color w:val="000000"/>
        </w:rPr>
        <w:t> 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оперировать понятием квадратного корня, применять его в вычислениях.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использовать в ходе решения задач элементарные представления, связанные с приближёнными значениями величин.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выполнять преобразования выражений, содержащих степени с целыми показателями и квадратные корни;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выполнять разложение многочленов на множители.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решать основные виды рациональных уравнений с одной переменной, системы двух уравнений с двумя переменными;</w:t>
      </w:r>
    </w:p>
    <w:p w:rsidR="005F1130" w:rsidRDefault="005F1130" w:rsidP="00C866D8">
      <w:pPr>
        <w:pStyle w:val="c5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понимать и применять терминологию и символику, связанные с отношением неравенства, свойства числовых неравенств;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применять аппарат неравен</w:t>
      </w:r>
      <w:proofErr w:type="gramStart"/>
      <w:r>
        <w:rPr>
          <w:rStyle w:val="c1"/>
          <w:color w:val="000000"/>
        </w:rPr>
        <w:t>ств дл</w:t>
      </w:r>
      <w:proofErr w:type="gramEnd"/>
      <w:r>
        <w:rPr>
          <w:rStyle w:val="c1"/>
          <w:color w:val="000000"/>
        </w:rPr>
        <w:t>я решения задач из различных разделов курса.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понимать и использовать функциональные понятия и язык (термины, символические обозначения);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строить графики элементарных функций; исследовать свойства числовых функций на основе изучения поведения их графиков;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понимать и использовать язык последовательностей (термины, символические обозначения);</w:t>
      </w:r>
    </w:p>
    <w:p w:rsidR="005F1130" w:rsidRDefault="005F1130" w:rsidP="00174F6A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</w:t>
      </w:r>
      <w:proofErr w:type="gramStart"/>
      <w:r>
        <w:rPr>
          <w:rStyle w:val="c1"/>
          <w:color w:val="000000"/>
        </w:rPr>
        <w:t xml:space="preserve"> .</w:t>
      </w:r>
      <w:proofErr w:type="gramEnd"/>
      <w:r>
        <w:rPr>
          <w:rStyle w:val="c1"/>
          <w:color w:val="000000"/>
        </w:rPr>
        <w:t>использовать простейшие способы представления и анализа статистических данных.</w:t>
      </w:r>
    </w:p>
    <w:p w:rsidR="005F1130" w:rsidRDefault="005F1130" w:rsidP="00A94AFF">
      <w:pPr>
        <w:pStyle w:val="c44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находить относительную частоту и вероятность случайного события.</w:t>
      </w:r>
    </w:p>
    <w:p w:rsidR="005F1130" w:rsidRDefault="005F1130" w:rsidP="00A94AFF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решать комбинаторные задачи на нахождение числа объектов или комбинаций.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вычислять объём прямоугольного параллелепипеда.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• распознавать развёртки куба, прямоугольного параллелепипеда, правильной пирамиды, цилиндра и конуса;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строить развёртки куба и прямоугольного параллелепипеда;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определять по линейным размерам развёртки фигуры линейные размеры самой фигуры и наоборот;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углубить и развить представления о пространственных геометрических фигурах;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пользоваться языком геометрии для описания предметов окружающего мира и их взаимного расположения;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распознавать и изображать на чертежах и рисунках геометрические фигуры и их конфигурации;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находить значения длин линейных элементов фигур и их отношения, градусную меру углов от 0</w:t>
      </w:r>
      <w:r>
        <w:rPr>
          <w:rStyle w:val="c90"/>
          <w:rFonts w:ascii="Symbol" w:hAnsi="Symbol" w:cs="Symbol"/>
          <w:color w:val="000000"/>
        </w:rPr>
        <w:t></w:t>
      </w:r>
      <w:r>
        <w:rPr>
          <w:rStyle w:val="c1"/>
          <w:color w:val="000000"/>
        </w:rPr>
        <w:t> до 180</w:t>
      </w:r>
      <w:r>
        <w:rPr>
          <w:rStyle w:val="c90"/>
          <w:rFonts w:ascii="Symbol" w:hAnsi="Symbol" w:cs="Symbol"/>
          <w:color w:val="000000"/>
        </w:rPr>
        <w:t></w:t>
      </w:r>
      <w:r>
        <w:rPr>
          <w:rStyle w:val="c1"/>
          <w:color w:val="000000"/>
        </w:rPr>
        <w:t>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оперировать с начальными понятиями тригонометрии и выполнять элементарные операции над функциями углов;</w:t>
      </w:r>
    </w:p>
    <w:p w:rsidR="005F1130" w:rsidRDefault="005F1130" w:rsidP="00A94AFF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     • 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5F1130" w:rsidRDefault="005F1130" w:rsidP="00A94AFF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    • решать несложные задачи на построение, применяя основные алгоритмы построения с помощью циркуля и линейки;</w:t>
      </w:r>
    </w:p>
    <w:p w:rsidR="005F1130" w:rsidRDefault="005F1130" w:rsidP="00A94AFF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     • решать простейшие планиметрические задачи в пространстве.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вычислять площади треугольников, прямоугольников, параллелограммов, трапеций, кругов и секторов;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вычислять длину окружности, длину дуги окружности;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решать задачи на доказательство с использованием формул длины окружности и длины дуги окружности, формул площадей фигур;</w:t>
      </w:r>
    </w:p>
    <w:p w:rsidR="005F1130" w:rsidRDefault="005F1130" w:rsidP="00A94AFF">
      <w:pPr>
        <w:pStyle w:val="c5"/>
        <w:spacing w:before="0" w:beforeAutospacing="0" w:after="0" w:afterAutospacing="0"/>
        <w:ind w:left="284"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вычислять длину отрезка по координатам его концов; вычислять координаты середины отрезка;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использовать координатный метод для изучения свой</w:t>
      </w:r>
      <w:proofErr w:type="gramStart"/>
      <w:r>
        <w:rPr>
          <w:rStyle w:val="c1"/>
          <w:color w:val="000000"/>
        </w:rPr>
        <w:t>ств пр</w:t>
      </w:r>
      <w:proofErr w:type="gramEnd"/>
      <w:r>
        <w:rPr>
          <w:rStyle w:val="c1"/>
          <w:color w:val="000000"/>
        </w:rPr>
        <w:t>ямых и окружностей.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5F1130" w:rsidRDefault="005F1130" w:rsidP="00A94AFF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5F1130" w:rsidRPr="00174F6A" w:rsidRDefault="005F1130" w:rsidP="00174F6A">
      <w:pPr>
        <w:pStyle w:val="c5"/>
        <w:spacing w:before="0" w:beforeAutospacing="0" w:after="0" w:afterAutospacing="0"/>
        <w:ind w:firstLine="45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• вычислять скалярное произведение векторов, находить угол между векторами, устанавливать перпендикулярность прямых.</w:t>
      </w:r>
    </w:p>
    <w:p w:rsidR="005F1130" w:rsidRPr="00FB6432" w:rsidRDefault="005F1130" w:rsidP="00691C59">
      <w:pPr>
        <w:rPr>
          <w:u w:val="single"/>
        </w:rPr>
      </w:pPr>
      <w:r w:rsidRPr="00FB6432">
        <w:rPr>
          <w:b/>
          <w:bCs/>
          <w:u w:val="single"/>
        </w:rPr>
        <w:t>6</w:t>
      </w:r>
      <w:r w:rsidRPr="00FB6432">
        <w:rPr>
          <w:u w:val="single"/>
        </w:rPr>
        <w:t xml:space="preserve">. </w:t>
      </w:r>
      <w:r w:rsidRPr="00FB6432">
        <w:rPr>
          <w:i/>
          <w:iCs/>
          <w:u w:val="single"/>
        </w:rPr>
        <w:t>Общая трудоемкость учебного предмета</w:t>
      </w:r>
      <w:r w:rsidRPr="00FB6432">
        <w:rPr>
          <w:u w:val="single"/>
        </w:rPr>
        <w:t>.</w:t>
      </w:r>
    </w:p>
    <w:p w:rsidR="005F1130" w:rsidRPr="006C7B56" w:rsidRDefault="006E5C2F" w:rsidP="00691C59">
      <w:r>
        <w:t>Количество часо</w:t>
      </w:r>
      <w:proofErr w:type="gramStart"/>
      <w:r>
        <w:t>в(</w:t>
      </w:r>
      <w:proofErr w:type="gramEnd"/>
      <w:r>
        <w:t xml:space="preserve"> всего) -8</w:t>
      </w:r>
      <w:r w:rsidRPr="006E5C2F">
        <w:t>72</w:t>
      </w:r>
      <w:r w:rsidR="005F1130">
        <w:t xml:space="preserve"> ч</w:t>
      </w:r>
      <w:r w:rsidR="005F1130" w:rsidRPr="006C7B56">
        <w:t>,</w:t>
      </w:r>
      <w:r>
        <w:t xml:space="preserve"> 17</w:t>
      </w:r>
      <w:r w:rsidRPr="006E5C2F">
        <w:t>5</w:t>
      </w:r>
      <w:r w:rsidR="0093052B">
        <w:t xml:space="preserve"> час. в год ,</w:t>
      </w:r>
      <w:r w:rsidR="005F1130" w:rsidRPr="006C7B56">
        <w:t xml:space="preserve"> в н</w:t>
      </w:r>
      <w:r w:rsidR="0093052B">
        <w:t>еделю – 5ч</w:t>
      </w:r>
      <w:r w:rsidR="00BE7851">
        <w:t xml:space="preserve"> </w:t>
      </w:r>
      <w:r w:rsidR="0093052B">
        <w:t xml:space="preserve">(с 5 по 9 </w:t>
      </w:r>
      <w:proofErr w:type="spellStart"/>
      <w:r w:rsidR="0093052B">
        <w:t>кл</w:t>
      </w:r>
      <w:proofErr w:type="spellEnd"/>
      <w:r w:rsidR="0093052B">
        <w:t>.).</w:t>
      </w:r>
    </w:p>
    <w:p w:rsidR="005F1130" w:rsidRPr="006C7B56" w:rsidRDefault="005F1130" w:rsidP="00691C59">
      <w:r w:rsidRPr="00FB6432">
        <w:rPr>
          <w:b/>
          <w:bCs/>
          <w:u w:val="single"/>
        </w:rPr>
        <w:t>7</w:t>
      </w:r>
      <w:r w:rsidRPr="00FB6432">
        <w:rPr>
          <w:b/>
          <w:bCs/>
          <w:i/>
          <w:iCs/>
          <w:u w:val="single"/>
        </w:rPr>
        <w:t>.</w:t>
      </w:r>
      <w:r w:rsidRPr="00FB6432">
        <w:rPr>
          <w:i/>
          <w:iCs/>
          <w:u w:val="single"/>
        </w:rPr>
        <w:t xml:space="preserve"> Формы контроля</w:t>
      </w:r>
      <w:r w:rsidRPr="006C7B56">
        <w:t>.</w:t>
      </w:r>
    </w:p>
    <w:p w:rsidR="005F1130" w:rsidRPr="006C7B56" w:rsidRDefault="005F1130" w:rsidP="00691C59">
      <w:r w:rsidRPr="006C7B56">
        <w:t xml:space="preserve">Промежуточная аттестация </w:t>
      </w:r>
      <w:proofErr w:type="gramStart"/>
      <w:r w:rsidRPr="006C7B56">
        <w:t>согласно Положения</w:t>
      </w:r>
      <w:proofErr w:type="gramEnd"/>
      <w:r w:rsidRPr="006C7B56">
        <w:t xml:space="preserve"> «Формы, периодичность и</w:t>
      </w:r>
    </w:p>
    <w:p w:rsidR="005F1130" w:rsidRDefault="005F1130" w:rsidP="00691C59">
      <w:r w:rsidRPr="006C7B56">
        <w:t xml:space="preserve">порядок текущего контроля успеваемости и промежуточной аттестации </w:t>
      </w:r>
      <w:proofErr w:type="gramStart"/>
      <w:r w:rsidRPr="006C7B56">
        <w:t>обучающихся</w:t>
      </w:r>
      <w:proofErr w:type="gramEnd"/>
      <w:r w:rsidRPr="006C7B56">
        <w:t>».</w:t>
      </w:r>
    </w:p>
    <w:p w:rsidR="00BE7851" w:rsidRDefault="00BE7851" w:rsidP="00691C59">
      <w:pPr>
        <w:rPr>
          <w:i/>
          <w:u w:val="single"/>
        </w:rPr>
      </w:pPr>
      <w:r w:rsidRPr="00BE7851">
        <w:rPr>
          <w:i/>
          <w:u w:val="single"/>
        </w:rPr>
        <w:t>8.Составитель</w:t>
      </w:r>
    </w:p>
    <w:p w:rsidR="00BE7851" w:rsidRPr="00BE7851" w:rsidRDefault="00BE7851" w:rsidP="00691C59">
      <w:r w:rsidRPr="00BE7851">
        <w:t>Шайсултанова А.Е.</w:t>
      </w:r>
      <w:r>
        <w:t>, учитель математики</w:t>
      </w:r>
    </w:p>
    <w:p w:rsidR="005F1130" w:rsidRPr="006C7B56" w:rsidRDefault="005F1130" w:rsidP="00691C59"/>
    <w:p w:rsidR="005F1130" w:rsidRPr="006C7B56" w:rsidRDefault="005F1130">
      <w:bookmarkStart w:id="0" w:name="_GoBack"/>
      <w:bookmarkEnd w:id="0"/>
    </w:p>
    <w:sectPr w:rsidR="005F1130" w:rsidRPr="006C7B56" w:rsidSect="00F3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96068"/>
    <w:multiLevelType w:val="hybridMultilevel"/>
    <w:tmpl w:val="695A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B1874F7"/>
    <w:multiLevelType w:val="hybridMultilevel"/>
    <w:tmpl w:val="F4C86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C59"/>
    <w:rsid w:val="00074368"/>
    <w:rsid w:val="000C29FC"/>
    <w:rsid w:val="000E7CBC"/>
    <w:rsid w:val="000F4302"/>
    <w:rsid w:val="00174F6A"/>
    <w:rsid w:val="002654E0"/>
    <w:rsid w:val="002D1876"/>
    <w:rsid w:val="002E1353"/>
    <w:rsid w:val="00370C7A"/>
    <w:rsid w:val="00393661"/>
    <w:rsid w:val="00462370"/>
    <w:rsid w:val="00551211"/>
    <w:rsid w:val="00584636"/>
    <w:rsid w:val="005E39AE"/>
    <w:rsid w:val="005F1130"/>
    <w:rsid w:val="00681697"/>
    <w:rsid w:val="00691C59"/>
    <w:rsid w:val="006C7B56"/>
    <w:rsid w:val="006E5C2F"/>
    <w:rsid w:val="006F4C59"/>
    <w:rsid w:val="0073421B"/>
    <w:rsid w:val="00846F94"/>
    <w:rsid w:val="00874347"/>
    <w:rsid w:val="008C73E9"/>
    <w:rsid w:val="008E6B24"/>
    <w:rsid w:val="008F5B07"/>
    <w:rsid w:val="0093052B"/>
    <w:rsid w:val="00962352"/>
    <w:rsid w:val="009A0181"/>
    <w:rsid w:val="00A94AFF"/>
    <w:rsid w:val="00AC7EA7"/>
    <w:rsid w:val="00BB3D11"/>
    <w:rsid w:val="00BB6A57"/>
    <w:rsid w:val="00BE7851"/>
    <w:rsid w:val="00C866D8"/>
    <w:rsid w:val="00DD32E5"/>
    <w:rsid w:val="00DF6D30"/>
    <w:rsid w:val="00E32DA3"/>
    <w:rsid w:val="00E96302"/>
    <w:rsid w:val="00EA7355"/>
    <w:rsid w:val="00F36FEC"/>
    <w:rsid w:val="00F625EE"/>
    <w:rsid w:val="00F8722C"/>
    <w:rsid w:val="00FB6432"/>
    <w:rsid w:val="00FD4202"/>
    <w:rsid w:val="00FD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5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91C59"/>
    <w:rPr>
      <w:b/>
      <w:bCs/>
    </w:rPr>
  </w:style>
  <w:style w:type="paragraph" w:styleId="a4">
    <w:name w:val="Normal (Web)"/>
    <w:basedOn w:val="a"/>
    <w:uiPriority w:val="99"/>
    <w:rsid w:val="00691C59"/>
    <w:pPr>
      <w:suppressAutoHyphens/>
      <w:spacing w:before="280" w:after="280"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91C59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6C7B56"/>
  </w:style>
  <w:style w:type="paragraph" w:customStyle="1" w:styleId="c49">
    <w:name w:val="c49"/>
    <w:basedOn w:val="a"/>
    <w:uiPriority w:val="99"/>
    <w:rsid w:val="00A94AFF"/>
    <w:pPr>
      <w:spacing w:before="100" w:beforeAutospacing="1" w:after="100" w:afterAutospacing="1"/>
    </w:pPr>
  </w:style>
  <w:style w:type="character" w:customStyle="1" w:styleId="c0">
    <w:name w:val="c0"/>
    <w:basedOn w:val="a0"/>
    <w:uiPriority w:val="99"/>
    <w:rsid w:val="00A94AFF"/>
  </w:style>
  <w:style w:type="paragraph" w:customStyle="1" w:styleId="c28">
    <w:name w:val="c28"/>
    <w:basedOn w:val="a"/>
    <w:uiPriority w:val="99"/>
    <w:rsid w:val="00A94AFF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94AFF"/>
  </w:style>
  <w:style w:type="paragraph" w:customStyle="1" w:styleId="c5">
    <w:name w:val="c5"/>
    <w:basedOn w:val="a"/>
    <w:uiPriority w:val="99"/>
    <w:rsid w:val="00A94AFF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A94AFF"/>
    <w:pPr>
      <w:spacing w:before="100" w:beforeAutospacing="1" w:after="100" w:afterAutospacing="1"/>
    </w:pPr>
  </w:style>
  <w:style w:type="paragraph" w:customStyle="1" w:styleId="c44">
    <w:name w:val="c44"/>
    <w:basedOn w:val="a"/>
    <w:uiPriority w:val="99"/>
    <w:rsid w:val="00A94AFF"/>
    <w:pPr>
      <w:spacing w:before="100" w:beforeAutospacing="1" w:after="100" w:afterAutospacing="1"/>
    </w:pPr>
  </w:style>
  <w:style w:type="paragraph" w:customStyle="1" w:styleId="c25">
    <w:name w:val="c25"/>
    <w:basedOn w:val="a"/>
    <w:uiPriority w:val="99"/>
    <w:rsid w:val="00A94AFF"/>
    <w:pPr>
      <w:spacing w:before="100" w:beforeAutospacing="1" w:after="100" w:afterAutospacing="1"/>
    </w:pPr>
  </w:style>
  <w:style w:type="paragraph" w:customStyle="1" w:styleId="c2">
    <w:name w:val="c2"/>
    <w:basedOn w:val="a"/>
    <w:uiPriority w:val="99"/>
    <w:rsid w:val="00A94AFF"/>
    <w:pPr>
      <w:spacing w:before="100" w:beforeAutospacing="1" w:after="100" w:afterAutospacing="1"/>
    </w:pPr>
  </w:style>
  <w:style w:type="character" w:customStyle="1" w:styleId="c90">
    <w:name w:val="c90"/>
    <w:basedOn w:val="a0"/>
    <w:uiPriority w:val="99"/>
    <w:rsid w:val="00A94AFF"/>
  </w:style>
  <w:style w:type="paragraph" w:customStyle="1" w:styleId="c46">
    <w:name w:val="c46"/>
    <w:basedOn w:val="a"/>
    <w:uiPriority w:val="99"/>
    <w:rsid w:val="00A94AFF"/>
    <w:pPr>
      <w:spacing w:before="100" w:beforeAutospacing="1" w:after="100" w:afterAutospacing="1"/>
    </w:pPr>
  </w:style>
  <w:style w:type="character" w:customStyle="1" w:styleId="FontStyle101">
    <w:name w:val="Font Style101"/>
    <w:uiPriority w:val="99"/>
    <w:rsid w:val="00BE7851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BE7851"/>
    <w:pPr>
      <w:widowControl w:val="0"/>
      <w:autoSpaceDE w:val="0"/>
      <w:autoSpaceDN w:val="0"/>
      <w:adjustRightInd w:val="0"/>
      <w:spacing w:line="215" w:lineRule="exact"/>
      <w:ind w:firstLine="346"/>
      <w:jc w:val="both"/>
    </w:pPr>
    <w:rPr>
      <w:rFonts w:ascii="Trebuchet MS" w:hAnsi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70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ГорОО г.Саяногорска</Company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SamLab.ws</cp:lastModifiedBy>
  <cp:revision>3</cp:revision>
  <dcterms:created xsi:type="dcterms:W3CDTF">2016-02-06T19:30:00Z</dcterms:created>
  <dcterms:modified xsi:type="dcterms:W3CDTF">2016-02-06T19:38:00Z</dcterms:modified>
</cp:coreProperties>
</file>