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18" w:rsidRPr="00FE61C7" w:rsidRDefault="00260B18" w:rsidP="00260B18">
      <w:pPr>
        <w:rPr>
          <w:b/>
        </w:rPr>
      </w:pPr>
      <w:r w:rsidRPr="00FE61C7">
        <w:rPr>
          <w:b/>
        </w:rPr>
        <w:t>Аннотация к рабочей программе</w:t>
      </w:r>
      <w:r>
        <w:t xml:space="preserve">  </w:t>
      </w:r>
      <w:r w:rsidRPr="00FE61C7">
        <w:rPr>
          <w:b/>
        </w:rPr>
        <w:t>по русскому языку</w:t>
      </w:r>
    </w:p>
    <w:p w:rsidR="00260B18" w:rsidRPr="00FE61C7" w:rsidRDefault="00260B18" w:rsidP="00260B18"/>
    <w:p w:rsidR="00260B18" w:rsidRPr="00FE61C7" w:rsidRDefault="00260B18" w:rsidP="00260B18">
      <w:r w:rsidRPr="00FE61C7">
        <w:rPr>
          <w:b/>
        </w:rPr>
        <w:t>Класс</w:t>
      </w:r>
      <w:r w:rsidRPr="00FE61C7">
        <w:t>: 11</w:t>
      </w:r>
    </w:p>
    <w:p w:rsidR="00260B18" w:rsidRPr="00FE61C7" w:rsidRDefault="00260B18" w:rsidP="00260B1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1C7">
        <w:rPr>
          <w:rFonts w:ascii="Times New Roman" w:hAnsi="Times New Roman" w:cs="Times New Roman"/>
          <w:sz w:val="24"/>
          <w:szCs w:val="24"/>
        </w:rPr>
        <w:t xml:space="preserve">Рабочая  программа по русскому языку для </w:t>
      </w:r>
      <w:r w:rsidRPr="00FE61C7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FE61C7">
        <w:rPr>
          <w:rFonts w:ascii="Times New Roman" w:hAnsi="Times New Roman" w:cs="Times New Roman"/>
          <w:sz w:val="24"/>
          <w:szCs w:val="24"/>
        </w:rPr>
        <w:t xml:space="preserve"> класса создана на основе федерального компонента государственного стандарта среднего (полного) общего образования. </w:t>
      </w:r>
      <w:proofErr w:type="gramStart"/>
      <w:r w:rsidRPr="00FE61C7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применительно к примерной программе среднего (полного) общего образования по русскому языку для 10–11 классов общеобразовательных учреждений (Автор </w:t>
      </w:r>
      <w:proofErr w:type="spellStart"/>
      <w:r w:rsidRPr="00FE61C7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FE61C7">
        <w:rPr>
          <w:rFonts w:ascii="Times New Roman" w:hAnsi="Times New Roman" w:cs="Times New Roman"/>
          <w:sz w:val="24"/>
          <w:szCs w:val="24"/>
        </w:rPr>
        <w:t xml:space="preserve"> Г.М.// </w:t>
      </w:r>
      <w:proofErr w:type="spellStart"/>
      <w:r w:rsidRPr="00FE61C7">
        <w:rPr>
          <w:rFonts w:ascii="Times New Roman" w:hAnsi="Times New Roman" w:cs="Times New Roman"/>
          <w:sz w:val="24"/>
          <w:szCs w:val="24"/>
        </w:rPr>
        <w:t>Гольцова</w:t>
      </w:r>
      <w:proofErr w:type="spellEnd"/>
      <w:r w:rsidRPr="00FE61C7">
        <w:rPr>
          <w:rFonts w:ascii="Times New Roman" w:hAnsi="Times New Roman" w:cs="Times New Roman"/>
          <w:sz w:val="24"/>
          <w:szCs w:val="24"/>
        </w:rPr>
        <w:t xml:space="preserve"> Г.М. Программа курса «Русский язык.10-11 классы»: учебник </w:t>
      </w:r>
      <w:proofErr w:type="spellStart"/>
      <w:r w:rsidRPr="00FE61C7">
        <w:rPr>
          <w:rFonts w:ascii="Times New Roman" w:hAnsi="Times New Roman" w:cs="Times New Roman"/>
          <w:sz w:val="24"/>
          <w:szCs w:val="24"/>
        </w:rPr>
        <w:t>Н.Г.Гольцовой</w:t>
      </w:r>
      <w:proofErr w:type="spellEnd"/>
      <w:r w:rsidRPr="00FE61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1C7">
        <w:rPr>
          <w:rFonts w:ascii="Times New Roman" w:hAnsi="Times New Roman" w:cs="Times New Roman"/>
          <w:sz w:val="24"/>
          <w:szCs w:val="24"/>
        </w:rPr>
        <w:t>И.В.Шамшина</w:t>
      </w:r>
      <w:proofErr w:type="spellEnd"/>
      <w:r w:rsidRPr="00FE61C7">
        <w:rPr>
          <w:rFonts w:ascii="Times New Roman" w:hAnsi="Times New Roman" w:cs="Times New Roman"/>
          <w:sz w:val="24"/>
          <w:szCs w:val="24"/>
        </w:rPr>
        <w:t xml:space="preserve"> «Русский язык. 10-11 классы»)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</w:t>
      </w:r>
      <w:proofErr w:type="gramEnd"/>
      <w:r w:rsidRPr="00FE61C7">
        <w:rPr>
          <w:rFonts w:ascii="Times New Roman" w:hAnsi="Times New Roman" w:cs="Times New Roman"/>
          <w:sz w:val="24"/>
          <w:szCs w:val="24"/>
        </w:rPr>
        <w:t xml:space="preserve"> в соответствии с целями изучения русского языка, которые определены стандартом для базового уровня.</w:t>
      </w:r>
    </w:p>
    <w:p w:rsidR="00260B18" w:rsidRPr="00FE61C7" w:rsidRDefault="00260B18" w:rsidP="00260B18">
      <w:pPr>
        <w:ind w:firstLine="709"/>
        <w:jc w:val="both"/>
      </w:pPr>
      <w:r w:rsidRPr="00FE61C7">
        <w:t>Рабочая программа составлена с опорой на методическое письмо «О преподавании учебного предмета «Русский язык»  в условиях введения федерального компонента государственного стандарта общего образования».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rPr>
          <w:b/>
        </w:rPr>
        <w:t>Актуальность программы</w:t>
      </w:r>
      <w:r w:rsidRPr="00FE61C7">
        <w:t>: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- рекомендована Министерством образования РФ для общеобразовательных классов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- соответствует стандарту основного общего образования по русскому языку,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- </w:t>
      </w:r>
      <w:proofErr w:type="gramStart"/>
      <w:r w:rsidRPr="00FE61C7">
        <w:t>построена</w:t>
      </w:r>
      <w:proofErr w:type="gramEnd"/>
      <w:r w:rsidRPr="00FE61C7">
        <w:t xml:space="preserve"> с учётом принципов системности, научности, доступности и преемственности;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- способствует развитию коммуникативной компетенции учащихся;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- обеспечивает условия для реализации практической направленности, учитывает возрастную психологию учащихся.</w:t>
      </w:r>
    </w:p>
    <w:p w:rsidR="00260B18" w:rsidRPr="00FE61C7" w:rsidRDefault="00260B18" w:rsidP="00260B18">
      <w:pPr>
        <w:pStyle w:val="a5"/>
        <w:spacing w:before="0" w:beforeAutospacing="0" w:after="0" w:afterAutospacing="0"/>
        <w:ind w:firstLine="708"/>
      </w:pPr>
      <w:r w:rsidRPr="00FE61C7">
        <w:t xml:space="preserve">Настоящая программа составлена для учащихся общеобразовательного 11 класса. </w:t>
      </w:r>
      <w:proofErr w:type="gramStart"/>
      <w:r w:rsidRPr="00FE61C7">
        <w:t xml:space="preserve">Курс русского языка направлен на достижение целей, обеспечивающих реализацию личностно-ориентированного, </w:t>
      </w:r>
      <w:proofErr w:type="spellStart"/>
      <w:r w:rsidRPr="00FE61C7">
        <w:t>когнитивно-коммуникативного</w:t>
      </w:r>
      <w:proofErr w:type="spellEnd"/>
      <w:r w:rsidRPr="00FE61C7">
        <w:t xml:space="preserve">, </w:t>
      </w:r>
      <w:proofErr w:type="spellStart"/>
      <w:r w:rsidRPr="00FE61C7">
        <w:t>деятельностного</w:t>
      </w:r>
      <w:proofErr w:type="spellEnd"/>
      <w:r w:rsidRPr="00FE61C7">
        <w:t xml:space="preserve"> подходов к обучению русскому языку. </w:t>
      </w:r>
      <w:proofErr w:type="gramEnd"/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260B18">
        <w:rPr>
          <w:b/>
          <w:u w:val="single"/>
        </w:rPr>
        <w:t>Основная цель курса</w:t>
      </w:r>
      <w:r w:rsidRPr="00FE61C7">
        <w:t xml:space="preserve"> — повторение, обобщение и систематизация знаний по синтаксису простого, простого осложненного, сложных предложений. А также повторение знаний по фонетике, лексике, грамматике, орфографии и пунктуации.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Таким образом, рабочая программа даёт возможность не только повысить орфографическую и пунктуационную грамотность, но и расширить лингвистический кругозор выпускников средней школы, уделить должное внимание формированию коммуникативной, языковой и </w:t>
      </w:r>
      <w:proofErr w:type="spellStart"/>
      <w:r w:rsidRPr="00FE61C7">
        <w:t>культуроведческой</w:t>
      </w:r>
      <w:proofErr w:type="spellEnd"/>
      <w:r w:rsidRPr="00FE61C7">
        <w:t xml:space="preserve"> компетентности учащихся. </w:t>
      </w:r>
    </w:p>
    <w:p w:rsidR="00260B18" w:rsidRPr="00260B18" w:rsidRDefault="00260B18" w:rsidP="00260B18">
      <w:pPr>
        <w:pStyle w:val="a5"/>
        <w:spacing w:before="0" w:beforeAutospacing="0" w:after="0" w:afterAutospacing="0"/>
        <w:rPr>
          <w:b/>
          <w:u w:val="single"/>
        </w:rPr>
      </w:pPr>
      <w:r w:rsidRPr="00260B18">
        <w:rPr>
          <w:b/>
          <w:u w:val="single"/>
        </w:rPr>
        <w:t>Задачи: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- образовательные: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- </w:t>
      </w:r>
      <w:proofErr w:type="gramStart"/>
      <w:r w:rsidRPr="00FE61C7">
        <w:t>в</w:t>
      </w:r>
      <w:proofErr w:type="gramEnd"/>
      <w:r w:rsidRPr="00FE61C7">
        <w:t xml:space="preserve">оспитательные: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proofErr w:type="gramStart"/>
      <w:r w:rsidRPr="00FE61C7">
        <w:t xml:space="preserve">- развивающие: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  <w:proofErr w:type="gramEnd"/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- </w:t>
      </w:r>
      <w:proofErr w:type="spellStart"/>
      <w:r w:rsidRPr="00FE61C7">
        <w:t>валеологические</w:t>
      </w:r>
      <w:proofErr w:type="spellEnd"/>
      <w:r w:rsidRPr="00FE61C7">
        <w:t>: создание комфортной обстановки, которая способствует эффективной работе ученика, его творческому самовыражению;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создание условий, способствующих сохранению и укреплению его здоровья (средняя продолжительность и частота чередования различных видов учебной деятельности, обстановка, гигиенические условия в классе и т. </w:t>
      </w:r>
      <w:proofErr w:type="spellStart"/>
      <w:r w:rsidRPr="00FE61C7">
        <w:t>д</w:t>
      </w:r>
      <w:proofErr w:type="spellEnd"/>
      <w:r w:rsidRPr="00FE61C7">
        <w:t xml:space="preserve">) </w:t>
      </w:r>
    </w:p>
    <w:p w:rsidR="00260B18" w:rsidRPr="00FE61C7" w:rsidRDefault="00260B18" w:rsidP="00260B18">
      <w:pPr>
        <w:pStyle w:val="a5"/>
        <w:spacing w:before="0" w:beforeAutospacing="0" w:after="0" w:afterAutospacing="0"/>
        <w:rPr>
          <w:b/>
        </w:rPr>
      </w:pPr>
      <w:r w:rsidRPr="00FE61C7">
        <w:rPr>
          <w:b/>
        </w:rPr>
        <w:t>Характеристика предмета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В 11 классе в курсе русского языка изучение синтаксиса и пунктуации происходит в тесной связи с морфологией и орфографией. С целью подготовки учащихся к ЕГЭ продумана система практических и контрольных работ, включающих задания части</w:t>
      </w:r>
      <w:proofErr w:type="gramStart"/>
      <w:r w:rsidRPr="00FE61C7">
        <w:t xml:space="preserve"> А</w:t>
      </w:r>
      <w:proofErr w:type="gramEnd"/>
      <w:r w:rsidRPr="00FE61C7">
        <w:t xml:space="preserve">, С в 11 классе, комплексный анализ текста, работу со средствами художественной выразительности, различные виды лингвистического анализа.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lastRenderedPageBreak/>
        <w:t xml:space="preserve">В курс введены виды работ, направленные на усиление практической направленности школьного курса русского языка: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• работа с учебником, научно – популярной литературой, СМИ;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практикумы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работа с ресурсами Интернет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учебные проекты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элементы диалоговой, игровой, проблемной технологий;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элементы развивающего обучения;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proofErr w:type="gramStart"/>
      <w:r w:rsidRPr="00FE61C7">
        <w:t xml:space="preserve">• диалог, беседа, проблемные задания, наблюдение, рассказ, выполнение творческих работ, упражнения, практикумы, работа с текстом, работа с иллюстративным материалом, </w:t>
      </w:r>
      <w:proofErr w:type="gramEnd"/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анализ языкового материала, разного рода конструирование,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работа с алгоритмами,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работа с таблицей,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тренинг, проверочные, контрольные работы,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работа с учебником, фронтальный опрос,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• грамматические разборы, работа с опорным материалом, работа со справочной литературой,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разнообразные диктанты (словарный, схематический, лексический, распределительный, выборочный, объяснительный, цифровой…),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сочинение формата ЕГЭ,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• тест.</w:t>
      </w:r>
    </w:p>
    <w:p w:rsidR="00260B18" w:rsidRPr="00FE61C7" w:rsidRDefault="00260B18" w:rsidP="00260B18">
      <w:pPr>
        <w:pStyle w:val="a5"/>
        <w:spacing w:before="0" w:beforeAutospacing="0" w:after="0" w:afterAutospacing="0"/>
        <w:ind w:firstLine="708"/>
      </w:pPr>
      <w:r w:rsidRPr="00FE61C7">
        <w:t xml:space="preserve">Программа содержит отобранную в необходимых пределах в соответствии с задачами обучения систему понятий из области фонетики, лексики и фразеологии, словообразования, синтаксиса и стилистики русского литературного языка; </w:t>
      </w:r>
      <w:proofErr w:type="spellStart"/>
      <w:r w:rsidRPr="00FE61C7">
        <w:t>речеведческие</w:t>
      </w:r>
      <w:proofErr w:type="spellEnd"/>
      <w:r w:rsidRPr="00FE61C7">
        <w:t xml:space="preserve"> понятия, на основе которых строится работа по развитию связной речи учащихся.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• Программа построена с учётом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260B18" w:rsidRPr="00260B18" w:rsidRDefault="00260B18" w:rsidP="00260B18">
      <w:pPr>
        <w:pStyle w:val="a5"/>
        <w:spacing w:before="0" w:beforeAutospacing="0" w:after="0" w:afterAutospacing="0"/>
        <w:rPr>
          <w:b/>
          <w:u w:val="single"/>
        </w:rPr>
      </w:pPr>
      <w:r w:rsidRPr="00260B18">
        <w:rPr>
          <w:b/>
          <w:u w:val="single"/>
        </w:rPr>
        <w:t>Формы текущего и итогового контроля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proofErr w:type="gramStart"/>
      <w:r w:rsidRPr="00FE61C7">
        <w:t xml:space="preserve">Для текущего и итогового контроля используются такие формы, как самоконтроль, взаимоконтроль, контроль учителя, тестирование, самостоятельные, контрольные, творческие работы, зачеты, контрольно-измерительные материалы. </w:t>
      </w:r>
      <w:proofErr w:type="gramEnd"/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Контрольные работы проводятся как письменные, так и устные, а также на компьютере различные виды тестов </w:t>
      </w:r>
      <w:proofErr w:type="spellStart"/>
      <w:r w:rsidRPr="00FE61C7">
        <w:t>он-лайн</w:t>
      </w:r>
      <w:proofErr w:type="spellEnd"/>
      <w:r w:rsidRPr="00FE61C7">
        <w:t xml:space="preserve"> или тест – программы. 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>Ожидаемые результаты</w:t>
      </w:r>
    </w:p>
    <w:p w:rsidR="00260B18" w:rsidRPr="00FE61C7" w:rsidRDefault="00260B18" w:rsidP="00260B18">
      <w:pPr>
        <w:pStyle w:val="a5"/>
        <w:spacing w:before="0" w:beforeAutospacing="0" w:after="0" w:afterAutospacing="0"/>
      </w:pPr>
      <w:r w:rsidRPr="00FE61C7">
        <w:t xml:space="preserve">В процессе реализации программы у выпускников формируются также ключевые и </w:t>
      </w:r>
      <w:proofErr w:type="spellStart"/>
      <w:r w:rsidRPr="00FE61C7">
        <w:t>общепредметные</w:t>
      </w:r>
      <w:proofErr w:type="spellEnd"/>
      <w:r w:rsidRPr="00FE61C7">
        <w:t xml:space="preserve"> компетенции: коммуникативная, языковедческая, </w:t>
      </w:r>
      <w:proofErr w:type="spellStart"/>
      <w:r w:rsidRPr="00FE61C7">
        <w:t>культуроведческая</w:t>
      </w:r>
      <w:proofErr w:type="spellEnd"/>
      <w:r w:rsidRPr="00FE61C7">
        <w:t xml:space="preserve">, </w:t>
      </w:r>
      <w:proofErr w:type="spellStart"/>
      <w:r w:rsidRPr="00FE61C7">
        <w:t>ценностн</w:t>
      </w:r>
      <w:proofErr w:type="gramStart"/>
      <w:r w:rsidRPr="00FE61C7">
        <w:t>о</w:t>
      </w:r>
      <w:proofErr w:type="spellEnd"/>
      <w:r w:rsidRPr="00FE61C7">
        <w:t>-</w:t>
      </w:r>
      <w:proofErr w:type="gramEnd"/>
      <w:r w:rsidRPr="00FE61C7">
        <w:t xml:space="preserve"> смысловые, учебно-познавательные компетенции, информационные, социально-трудовые компетенции, компетенции личностного самосовершенствования. </w:t>
      </w:r>
    </w:p>
    <w:p w:rsidR="00260B18" w:rsidRPr="00FE61C7" w:rsidRDefault="00260B18" w:rsidP="00260B18">
      <w:pPr>
        <w:jc w:val="both"/>
      </w:pPr>
      <w:r w:rsidRPr="00FE61C7">
        <w:t>Данная программа рассчитана на 2 часа в недел</w:t>
      </w:r>
      <w:proofErr w:type="gramStart"/>
      <w:r w:rsidRPr="00FE61C7">
        <w:t>ю(</w:t>
      </w:r>
      <w:proofErr w:type="gramEnd"/>
      <w:r w:rsidRPr="00FE61C7">
        <w:t xml:space="preserve"> всего 68 часов).</w:t>
      </w:r>
    </w:p>
    <w:p w:rsidR="00260B18" w:rsidRDefault="00260B18" w:rsidP="00260B18"/>
    <w:p w:rsidR="00260B18" w:rsidRDefault="00260B18" w:rsidP="00260B18"/>
    <w:p w:rsidR="00260B18" w:rsidRDefault="00260B18" w:rsidP="00260B18"/>
    <w:p w:rsidR="00B74CFE" w:rsidRDefault="00260B18"/>
    <w:sectPr w:rsidR="00B74CFE" w:rsidSect="00260B1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18"/>
    <w:rsid w:val="00260B18"/>
    <w:rsid w:val="00A53185"/>
    <w:rsid w:val="00CE77DE"/>
    <w:rsid w:val="00D9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60B18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260B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260B1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5378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Рахимьянов</dc:creator>
  <cp:lastModifiedBy>Рахимьянов</cp:lastModifiedBy>
  <cp:revision>1</cp:revision>
  <dcterms:created xsi:type="dcterms:W3CDTF">2016-02-08T14:30:00Z</dcterms:created>
  <dcterms:modified xsi:type="dcterms:W3CDTF">2016-02-08T14:31:00Z</dcterms:modified>
</cp:coreProperties>
</file>