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54B" w:rsidRPr="00F96E4E" w:rsidRDefault="00E1454B" w:rsidP="00E145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 6 класс</w:t>
      </w:r>
    </w:p>
    <w:p w:rsidR="00E1454B" w:rsidRPr="00F96E4E" w:rsidRDefault="00E1454B" w:rsidP="00E1454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54B" w:rsidRPr="00F96E4E" w:rsidRDefault="00E1454B" w:rsidP="00E1454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по обществознанию разработана на основе федерального компонента </w:t>
      </w:r>
      <w:r w:rsidRPr="00F96E4E">
        <w:rPr>
          <w:rFonts w:ascii="Times New Roman" w:hAnsi="Times New Roman" w:cs="Times New Roman"/>
          <w:caps/>
          <w:color w:val="000000"/>
          <w:sz w:val="24"/>
          <w:szCs w:val="24"/>
        </w:rPr>
        <w:t>г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осударственного стандарта основного общего образования, </w:t>
      </w:r>
      <w:r w:rsidRPr="00F96E4E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 по обществознанию  6-11 классы. Авторы: Л. Н. Боголюбов, Н. И. Городецкая, Л. Ф. Иванова, А. И. Матвеев, Москва «Просвещение», 2009 год.</w:t>
      </w:r>
    </w:p>
    <w:p w:rsidR="00E1454B" w:rsidRPr="00F96E4E" w:rsidRDefault="00E1454B" w:rsidP="00E1454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Учебник: Обществознание : учебник для 6 </w:t>
      </w:r>
      <w:proofErr w:type="spell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>. учреждений /Н.Ф Виноградова, Н.И.Городецкая, Л.Ф.Иванова и др</w:t>
      </w:r>
      <w:proofErr w:type="gramStart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../; </w:t>
      </w:r>
      <w:proofErr w:type="gramEnd"/>
      <w:r w:rsidRPr="00F96E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редакцией Л.Н.Боголюбова, Л.Ф.Ивановой. – М.: Просвещение, 2014. </w:t>
      </w:r>
    </w:p>
    <w:p w:rsidR="00E1454B" w:rsidRPr="00F96E4E" w:rsidRDefault="00E1454B" w:rsidP="00E1454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454B" w:rsidRPr="00F96E4E" w:rsidRDefault="00E1454B" w:rsidP="00E1454B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На изучение истории в 6 классе отводится 34 часа (1 ч. в неделю). 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предмета. 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sz w:val="24"/>
          <w:szCs w:val="24"/>
        </w:rPr>
        <w:t>Изучение курса позволит заложить у учащихся основы знаний, необходимых для изучения общественных проблем в старших классах; позволит ввести учащихся в мир общественных отношений и научится жить в этом мире; будет способствовать определению учащимися места в мире и выработке жизненной стратегии; будет способствовать формированию у учащихся представления о себе как гражданине общества.</w:t>
      </w:r>
      <w:proofErr w:type="gramEnd"/>
    </w:p>
    <w:p w:rsidR="00E1454B" w:rsidRPr="00F96E4E" w:rsidRDefault="00E1454B" w:rsidP="00E1454B">
      <w:pPr>
        <w:pStyle w:val="a3"/>
        <w:spacing w:after="0" w:line="276" w:lineRule="auto"/>
        <w:ind w:firstLine="180"/>
      </w:pPr>
      <w:r w:rsidRPr="00F96E4E">
        <w:rPr>
          <w:b/>
        </w:rPr>
        <w:t xml:space="preserve">Цель: </w:t>
      </w:r>
      <w:r w:rsidRPr="00F96E4E">
        <w:t>способствовать осознанию роли человека в обществе, процесса самопознания и осознанию своего места в истории страны.</w:t>
      </w:r>
    </w:p>
    <w:p w:rsidR="00E1454B" w:rsidRPr="00F96E4E" w:rsidRDefault="00E1454B" w:rsidP="00E1454B">
      <w:pPr>
        <w:pStyle w:val="a3"/>
        <w:spacing w:after="0" w:line="276" w:lineRule="auto"/>
        <w:ind w:firstLine="180"/>
        <w:rPr>
          <w:b/>
        </w:rPr>
      </w:pPr>
      <w:r w:rsidRPr="00F96E4E">
        <w:rPr>
          <w:b/>
        </w:rPr>
        <w:t>Задачи:</w:t>
      </w:r>
    </w:p>
    <w:p w:rsidR="00E1454B" w:rsidRPr="00F96E4E" w:rsidRDefault="00E1454B" w:rsidP="00E1454B">
      <w:pPr>
        <w:pStyle w:val="a3"/>
        <w:spacing w:after="0" w:line="276" w:lineRule="auto"/>
        <w:ind w:left="180"/>
        <w:jc w:val="both"/>
      </w:pPr>
      <w:r w:rsidRPr="00F96E4E">
        <w:t>- развивать личностные качества ученика, потому что изучение обществознания осуществляется как постоянный процесс познания самого себя и окружающей социальной среды. Как наиболее оптимальный результат обучения - развитие уверенности в себе и создание потенциала для поисков способа самореализации позитивного плана, не только исходя из собственных интересов, но и других людей, общества в целом.</w:t>
      </w:r>
    </w:p>
    <w:p w:rsidR="00E1454B" w:rsidRPr="00F96E4E" w:rsidRDefault="00E1454B" w:rsidP="00E1454B">
      <w:pPr>
        <w:pStyle w:val="a3"/>
        <w:spacing w:after="0" w:line="276" w:lineRule="auto"/>
        <w:ind w:left="180"/>
        <w:jc w:val="both"/>
      </w:pPr>
      <w:r w:rsidRPr="00F96E4E">
        <w:t xml:space="preserve">- </w:t>
      </w:r>
      <w:proofErr w:type="gramStart"/>
      <w:r w:rsidRPr="00F96E4E">
        <w:t>р</w:t>
      </w:r>
      <w:proofErr w:type="gramEnd"/>
      <w:r w:rsidRPr="00F96E4E">
        <w:t>азвивать познавательный интерес к изучению социально-гуманитарных дисциплин, потому что обучающийся видит связь между содержанием этих дисциплин и своей собственной жизнью, что может способствовать развитию познавательного интереса и учебной мотивации в целом.</w:t>
      </w:r>
    </w:p>
    <w:p w:rsidR="00E1454B" w:rsidRPr="00F96E4E" w:rsidRDefault="00E1454B" w:rsidP="00E1454B">
      <w:pPr>
        <w:pStyle w:val="a3"/>
        <w:spacing w:after="0" w:line="276" w:lineRule="auto"/>
        <w:ind w:left="180"/>
        <w:jc w:val="both"/>
      </w:pPr>
      <w:r w:rsidRPr="00F96E4E">
        <w:t xml:space="preserve">- развивать критическое мышление, позволяющее осознанно воспринимать социальную информацию и уверенно ориентироваться в ее потоке. Развитие критического мышления по отношению к социальным </w:t>
      </w:r>
      <w:proofErr w:type="gramStart"/>
      <w:r w:rsidRPr="00F96E4E">
        <w:t>явлениям</w:t>
      </w:r>
      <w:proofErr w:type="gramEnd"/>
      <w:r w:rsidRPr="00F96E4E">
        <w:t xml:space="preserve"> безусловно повлияет на развитие социальной компетентности, особенно ее мировоззренческого аспекта.</w:t>
      </w:r>
    </w:p>
    <w:p w:rsidR="00E1454B" w:rsidRPr="00F96E4E" w:rsidRDefault="00E1454B" w:rsidP="00E1454B">
      <w:pPr>
        <w:pStyle w:val="a3"/>
        <w:spacing w:after="0" w:line="276" w:lineRule="auto"/>
        <w:ind w:left="180"/>
        <w:jc w:val="both"/>
      </w:pPr>
      <w:r w:rsidRPr="00F96E4E">
        <w:t>- «</w:t>
      </w:r>
      <w:proofErr w:type="gramStart"/>
      <w:r w:rsidRPr="00F96E4E">
        <w:t>в</w:t>
      </w:r>
      <w:proofErr w:type="gramEnd"/>
      <w:r w:rsidRPr="00F96E4E">
        <w:t xml:space="preserve">оспитание общероссийской идентичности, гражданственности, социальной ответственности», поскольку ученик понимает не только какие законы и почему принимаются в государстве, какие традиции, обычаи и почему существуют в обществе, но и как его действия влияют на то, что происходит в государстве и в обществе в целом; </w:t>
      </w:r>
    </w:p>
    <w:p w:rsidR="00E1454B" w:rsidRPr="00F96E4E" w:rsidRDefault="00E1454B" w:rsidP="00E1454B">
      <w:pPr>
        <w:pStyle w:val="a3"/>
        <w:spacing w:after="0" w:line="276" w:lineRule="auto"/>
        <w:ind w:left="180"/>
        <w:jc w:val="both"/>
      </w:pPr>
      <w:r w:rsidRPr="00F96E4E">
        <w:lastRenderedPageBreak/>
        <w:t>- воспитание толерантности, уважения к представителям других национальностей и культур;</w:t>
      </w:r>
    </w:p>
    <w:p w:rsidR="00E1454B" w:rsidRPr="00F96E4E" w:rsidRDefault="00E1454B" w:rsidP="00E1454B">
      <w:pPr>
        <w:pStyle w:val="a3"/>
        <w:tabs>
          <w:tab w:val="left" w:pos="426"/>
          <w:tab w:val="left" w:pos="567"/>
        </w:tabs>
        <w:spacing w:after="0" w:line="276" w:lineRule="auto"/>
        <w:ind w:left="180"/>
        <w:jc w:val="both"/>
      </w:pPr>
      <w:r w:rsidRPr="00F96E4E">
        <w:t>- освоить систему социального знания в процессе практического исследования социальной среды, что не только способствует дальнейшему получению профессионального образования, но и создает основу для дальнейшего развития навыков аналитической (исследовательской) деятельности;</w:t>
      </w:r>
    </w:p>
    <w:p w:rsidR="00E1454B" w:rsidRPr="00F96E4E" w:rsidRDefault="00E1454B" w:rsidP="00E1454B">
      <w:pPr>
        <w:pStyle w:val="a3"/>
        <w:tabs>
          <w:tab w:val="left" w:pos="426"/>
          <w:tab w:val="left" w:pos="567"/>
        </w:tabs>
        <w:spacing w:after="0" w:line="276" w:lineRule="auto"/>
        <w:ind w:left="180"/>
        <w:jc w:val="both"/>
        <w:rPr>
          <w:i/>
          <w:iCs/>
        </w:rPr>
      </w:pPr>
      <w:r w:rsidRPr="00F96E4E">
        <w:t xml:space="preserve">- происходит овладение умениями получения и осмысления социальной информации, систематизации полученных данных, что не только приводит к освоению способов познавательной, коммуникативной, практической деятельности в характерных социальных ролях, но и позволяет более активно и целенаправленно участвовать в модификации этих ролей, более осознанно, осмыслено выстраивать отношения с другими людьми, социальными группами, социальными институтами; </w:t>
      </w:r>
    </w:p>
    <w:p w:rsidR="00E1454B" w:rsidRPr="00F96E4E" w:rsidRDefault="00E1454B" w:rsidP="00E1454B">
      <w:pPr>
        <w:pStyle w:val="a3"/>
        <w:tabs>
          <w:tab w:val="left" w:pos="426"/>
          <w:tab w:val="left" w:pos="567"/>
        </w:tabs>
        <w:spacing w:after="0" w:line="276" w:lineRule="auto"/>
        <w:ind w:left="180"/>
        <w:jc w:val="both"/>
      </w:pPr>
      <w:r w:rsidRPr="00F96E4E">
        <w:t>- осуществляется формирование опыта применения полученных знаний и умений для решения типичных задач в области социальных отношений. Как оптимальный результат - понимание ценности собственного опыта, собственной позиции.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освоениям учебного материала.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формирование</w:t>
      </w:r>
      <w:r w:rsidRPr="00F96E4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мировоззренческой,</w:t>
      </w:r>
      <w:r w:rsidRPr="00F96E4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ценностно-смысловой сферы обучающихся, 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поликультурности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, толерантности, приверженности ценностям, закреплённым в Конституции Российской Федерации;</w:t>
      </w:r>
    </w:p>
    <w:p w:rsidR="00E1454B" w:rsidRPr="00F96E4E" w:rsidRDefault="00E1454B" w:rsidP="00E145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готовности и способности вести диалог с другими людьми и достигать в нём взаимопонимания;</w:t>
      </w:r>
    </w:p>
    <w:p w:rsidR="00E1454B" w:rsidRPr="00F96E4E" w:rsidRDefault="00E1454B" w:rsidP="00E145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осознание своей роли в целостном, многообразном и быстро изменяющемся глобальном мире;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>- 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 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, умозаключение (индуктивное, дедуктивное  и по аналогии) и делать выводы;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умение организовывать  учебное сотрудничество и совместную деятельность с учителем и сверстниками;   работать индивидуально и в группе:</w:t>
      </w:r>
      <w:r w:rsidRPr="00F96E4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мнение.</w:t>
      </w:r>
    </w:p>
    <w:p w:rsidR="00E1454B" w:rsidRPr="00F96E4E" w:rsidRDefault="00E1454B" w:rsidP="00E145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454B" w:rsidRPr="00F96E4E" w:rsidRDefault="00E1454B" w:rsidP="00E1454B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E4E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реализации программы используется учебно-методический комплект: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1. Обществознание. 6 класс: учеб. для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учреждений\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 (Н.Ф.Виноградова, Н.И. Городецкая, Л.Ф. Иванова и др.); под  ред. Л. Н.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Боголюбова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.Ф.Ивановой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; М.: Просвещение, 2014.</w:t>
      </w:r>
    </w:p>
    <w:p w:rsidR="00E1454B" w:rsidRPr="00F96E4E" w:rsidRDefault="00E1454B" w:rsidP="00E1454B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2. Обществознание. 5-11 классы: развернутое тематическое планирование по программе Л.Н.Боголюбова/ авт.-сост.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С.Н.Степанько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. – Волгоград: Учитель, 2010</w:t>
      </w:r>
    </w:p>
    <w:p w:rsidR="00E1454B" w:rsidRPr="00F96E4E" w:rsidRDefault="00E1454B" w:rsidP="00E1454B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3.Митькин А.С.Рабочая тетрадь по обществознанию: 6 класс: к учебнику под редакцией Л.Н.Боголюбова, Л.Ф.Ивановой «Обществознание.6 класс»/А.С.Митькин. – М.: Издательство «Экзамен»,2014</w:t>
      </w:r>
    </w:p>
    <w:p w:rsidR="00E1454B" w:rsidRPr="00F96E4E" w:rsidRDefault="00E1454B" w:rsidP="00E1454B">
      <w:pPr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4.Сорокина Е.Н. Поурочные разработки по обществознанию. 6 класс – М.:ВАКО, 2016</w:t>
      </w:r>
    </w:p>
    <w:p w:rsidR="00985CC0" w:rsidRDefault="00985CC0"/>
    <w:sectPr w:rsidR="00985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1454B"/>
    <w:rsid w:val="00985CC0"/>
    <w:rsid w:val="00E1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45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145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5975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2016-02-08T06:09:00Z</dcterms:created>
  <dcterms:modified xsi:type="dcterms:W3CDTF">2016-02-08T06:10:00Z</dcterms:modified>
</cp:coreProperties>
</file>