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1B8" w:rsidRPr="00F96E4E" w:rsidRDefault="00FF41B8" w:rsidP="00FF41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обществознанию </w:t>
      </w:r>
    </w:p>
    <w:p w:rsidR="00FF41B8" w:rsidRPr="00F96E4E" w:rsidRDefault="00FF41B8" w:rsidP="00FF41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11 класс  (базовый курс)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обществознанию (включая Экономику и Право) разработана на основе федерального компонента </w:t>
      </w:r>
      <w:r w:rsidRPr="00F96E4E">
        <w:rPr>
          <w:rFonts w:ascii="Times New Roman" w:hAnsi="Times New Roman" w:cs="Times New Roman"/>
          <w:caps/>
          <w:sz w:val="24"/>
          <w:szCs w:val="24"/>
        </w:rPr>
        <w:t>г</w:t>
      </w:r>
      <w:r w:rsidRPr="00F96E4E">
        <w:rPr>
          <w:rFonts w:ascii="Times New Roman" w:hAnsi="Times New Roman" w:cs="Times New Roman"/>
          <w:sz w:val="24"/>
          <w:szCs w:val="24"/>
        </w:rPr>
        <w:t>осударственного стандарта среднего (полного) общего образования, программы общеобразовательных учреждений по обществознанию  6-11 классы. Авторы: Л. Н. Боголюбов, Н. И. Городецкая, Л. Ф. Иванова, А. И. Матвеев, Москва «Просвещение», 2009 год.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разделам и темам курса. </w:t>
      </w:r>
    </w:p>
    <w:p w:rsidR="00FF41B8" w:rsidRPr="00F96E4E" w:rsidRDefault="00FF41B8" w:rsidP="00FF41B8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планом, количество часов: всего – 68 (2 часа в неделю).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воспитание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E4E">
        <w:rPr>
          <w:rFonts w:ascii="Times New Roman" w:hAnsi="Times New Roman" w:cs="Times New Roman"/>
          <w:sz w:val="24"/>
          <w:szCs w:val="24"/>
        </w:rPr>
        <w:t>– освоение системы знаний об экономической и иных видах деятельности людей, об обществе, его сферах, правовом регулировании общественных отношений; эти знания необходимы для воздействия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самообразования;</w:t>
      </w:r>
      <w:proofErr w:type="gramEnd"/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овладение 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необходимые для участия в жизни гражданского общества и государства;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E4E">
        <w:rPr>
          <w:rFonts w:ascii="Times New Roman" w:hAnsi="Times New Roman" w:cs="Times New Roman"/>
          <w:sz w:val="24"/>
          <w:szCs w:val="24"/>
        </w:rPr>
        <w:t>– формирование опыта применения полученных знаний и умений для решения типичных задач в области социальных отношений, в сферах гражданской и общественной деятельности, в межличностных отношениях, в отношениях между людьми разных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45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В результате изучения обществознания</w:t>
      </w:r>
      <w:r w:rsidRPr="00F96E4E">
        <w:rPr>
          <w:rFonts w:ascii="Times New Roman" w:hAnsi="Times New Roman" w:cs="Times New Roman"/>
          <w:spacing w:val="45"/>
          <w:sz w:val="24"/>
          <w:szCs w:val="24"/>
        </w:rPr>
        <w:t xml:space="preserve"> ученик должен: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60" w:after="15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6E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знать/понимать: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биосоциальную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 сущность человека, основные этапы и факторы социализации личности, место и роль человека в системе общественных отношений;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тенденции развития общества в целом как сложной динамической системы, а также важнейших социальных институтов;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необходимость регулирования общественных отношений, сущность социальных норм, механизмы правового регулирования;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особенности социально-гуманитарного познания; </w:t>
      </w:r>
    </w:p>
    <w:p w:rsidR="00FF41B8" w:rsidRPr="00F96E4E" w:rsidRDefault="00FF41B8" w:rsidP="00FF41B8">
      <w:pPr>
        <w:autoSpaceDE w:val="0"/>
        <w:autoSpaceDN w:val="0"/>
        <w:adjustRightInd w:val="0"/>
        <w:spacing w:before="75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6E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характеризовать основные социальные объекты, выделяя их существенные признаки, закономерности развития; 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объяснять причинно-</w:t>
      </w:r>
      <w:r w:rsidRPr="00F96E4E">
        <w:rPr>
          <w:rFonts w:ascii="Times New Roman" w:hAnsi="Times New Roman" w:cs="Times New Roman"/>
          <w:spacing w:val="15"/>
          <w:sz w:val="24"/>
          <w:szCs w:val="24"/>
        </w:rPr>
        <w:t>следственные</w:t>
      </w:r>
      <w:r w:rsidRPr="00F96E4E">
        <w:rPr>
          <w:rFonts w:ascii="Times New Roman" w:hAnsi="Times New Roman" w:cs="Times New Roman"/>
          <w:sz w:val="24"/>
          <w:szCs w:val="24"/>
        </w:rPr>
        <w:t xml:space="preserve"> и функциональные связи изученных социальных объектов (включая взаимодействие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раскрывать на примерах изученные теоретические положения и понятия социально-экономических и гуманитарных наук;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осуществлять поиск социальной информации, представленной в различных знаковых системах;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подготовить устное выступление, творческую работу по социальной проблематике;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применять социально-экономические и гуманитарные знания в процессе решения познавательных задач по актуальным социальным проблемам; 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</w:t>
      </w:r>
      <w:r w:rsidRPr="00F96E4E">
        <w:rPr>
          <w:rFonts w:ascii="Times New Roman" w:hAnsi="Times New Roman" w:cs="Times New Roman"/>
          <w:sz w:val="24"/>
          <w:szCs w:val="24"/>
        </w:rPr>
        <w:t xml:space="preserve"> приобретенные знания и умения в практической деятельности и повседневной жизни: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для успешного выполнения типичных социальных ролей; сознательного взаимодействия с различными социальными институтами;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lastRenderedPageBreak/>
        <w:t>– совершенствования собственной познавательной деятельности;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критического восприятия информации, получаемой в межличностном общении и в массовой коммуникации, осуществления самостоятельного поиска, анализа и использования собранной социальной информации;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решения практических жизненных проблем, возникающих в социальной деятельности; 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ориентировки в актуальных общественных событиях и процессах; определения личной и гражданской позиции;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предвидения возможных последствий определенных социальных действий;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оценки происходящих событий и поведения людей с точки зрения морали и права;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реализации и защиты прав человека и гражданина, осознанного выполнения гражданских обязанностей;</w:t>
      </w:r>
    </w:p>
    <w:p w:rsidR="00FF41B8" w:rsidRPr="00F96E4E" w:rsidRDefault="00FF41B8" w:rsidP="00FF41B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осуществления конструктивного взаимодействия людей с разными убеждениями, культурными ценностями, социальным положением.</w:t>
      </w:r>
    </w:p>
    <w:p w:rsidR="00FF41B8" w:rsidRPr="00F96E4E" w:rsidRDefault="00FF41B8" w:rsidP="00FF41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75" w:after="75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iCs/>
          <w:sz w:val="24"/>
          <w:szCs w:val="24"/>
        </w:rPr>
        <w:t>1.Обществознание</w:t>
      </w:r>
      <w:proofErr w:type="gramStart"/>
      <w:r w:rsidRPr="00F96E4E">
        <w:rPr>
          <w:rFonts w:ascii="Times New Roman" w:hAnsi="Times New Roman" w:cs="Times New Roman"/>
          <w:iCs/>
          <w:sz w:val="24"/>
          <w:szCs w:val="24"/>
        </w:rPr>
        <w:t xml:space="preserve"> :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 xml:space="preserve"> учебник для учащихся 11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 xml:space="preserve">. учреждений : базовый уровень / Л. Н. Боголюбов, Н. И. Городецкая, А. И. Матвеев [и др.] ; под ред. Л. Н. Боголюбова. – М.: Просвещение, 2010. 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75" w:after="75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2.Обществознание. 11 класс: технологические карты уроков по учебнику под ред. Л.Н.Боголюбова /авт.-сост. И.Ю.Буйволова. – Волгоград: Учитель, 2015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75" w:after="75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3.Краюшкина С.В. Тесты по обществознанию: 11 класс: к учебнику «Обществознание. 11 класс» под ред. Л.Н.Боголюбова, Н.И.Городецкой, А.И.Матвеева</w:t>
      </w:r>
      <w:r w:rsidRPr="00F96E4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С.В.Краюшкина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>. – М.: Издательство «Экзамен», 2014</w:t>
      </w:r>
    </w:p>
    <w:p w:rsidR="00FF41B8" w:rsidRPr="00F96E4E" w:rsidRDefault="00FF41B8" w:rsidP="00FF41B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75" w:after="75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4. Обществознание. Школьный словарь.10-11 классы: пособие для учащихся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>. Организаций/ под ред. Л.Н.Боголюбова, Ю.И.Аверьянова. – М.: Просвещение, 2013</w:t>
      </w:r>
    </w:p>
    <w:p w:rsidR="00FF41B8" w:rsidRPr="00F96E4E" w:rsidRDefault="00FF41B8" w:rsidP="00FF41B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5.</w:t>
      </w:r>
      <w:r w:rsidRPr="00F96E4E">
        <w:rPr>
          <w:rFonts w:ascii="Times New Roman" w:hAnsi="Times New Roman" w:cs="Times New Roman"/>
          <w:iCs/>
          <w:sz w:val="24"/>
          <w:szCs w:val="24"/>
        </w:rPr>
        <w:t xml:space="preserve"> Тесты</w:t>
      </w:r>
      <w:r w:rsidRPr="00F96E4E">
        <w:rPr>
          <w:rFonts w:ascii="Times New Roman" w:hAnsi="Times New Roman" w:cs="Times New Roman"/>
          <w:sz w:val="24"/>
          <w:szCs w:val="24"/>
        </w:rPr>
        <w:t xml:space="preserve"> по обществознанию 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>особие для подготовки к единому государственному изданию, выпускному и вступительному тестированию.</w:t>
      </w:r>
    </w:p>
    <w:p w:rsidR="00EE7EDE" w:rsidRDefault="00EE7EDE"/>
    <w:sectPr w:rsidR="00EE7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FF41B8"/>
    <w:rsid w:val="00EE7EDE"/>
    <w:rsid w:val="00FF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5344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2016-02-08T06:13:00Z</dcterms:created>
  <dcterms:modified xsi:type="dcterms:W3CDTF">2016-02-08T06:14:00Z</dcterms:modified>
</cp:coreProperties>
</file>