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40" w:rsidRPr="00CF0F40" w:rsidRDefault="00CF0F40" w:rsidP="00CF0F40">
      <w:pPr>
        <w:spacing w:line="240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CF0F4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ИКБ 6-9 классы</w:t>
      </w:r>
    </w:p>
    <w:p w:rsidR="00CF0F40" w:rsidRPr="00CF0F40" w:rsidRDefault="00CF0F40" w:rsidP="00CF0F4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tab/>
      </w:r>
      <w:r w:rsidRPr="00CF0F4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истории и культуре Башкортостана с 6 по 9 классы составлена на основе  программы культура Башкортостана 1 – 9 классов общеобразовательных школ  под редакцией  С.А. Галина, Г.С. Галиной, М.Х. Идельбаева, Ф.Т. Кузбекова, Р.А. Кузбековой, Л.Н. Поповой, А.М. Сулейманова. Министерство образования РБ. Уфа.2010г. </w:t>
      </w:r>
    </w:p>
    <w:p w:rsidR="00CF0F40" w:rsidRPr="00CF0F40" w:rsidRDefault="00CF0F40" w:rsidP="00CF0F40">
      <w:pPr>
        <w:pStyle w:val="a4"/>
        <w:rPr>
          <w:rFonts w:ascii="Times New Roman" w:hAnsi="Times New Roman" w:cs="Times New Roman"/>
          <w:sz w:val="24"/>
          <w:szCs w:val="24"/>
        </w:rPr>
      </w:pPr>
      <w:r w:rsidRPr="00CF0F40">
        <w:rPr>
          <w:rFonts w:ascii="Times New Roman" w:hAnsi="Times New Roman" w:cs="Times New Roman"/>
          <w:sz w:val="24"/>
          <w:szCs w:val="24"/>
        </w:rPr>
        <w:t>Необходимость составления новой учебной программы обусловлена объединением предметов «История Башкортостана» и «Культура Башкортостана» в единый учебный предмет. Программа составлена на основе учебных программ предметов «История Башкортостана» и «Культура Башкортостана» При этом авторы стремились сохранить преемственность и принципиальные подходы составления предыдущих программ.</w:t>
      </w:r>
    </w:p>
    <w:p w:rsidR="00CF0F40" w:rsidRPr="00CF0F40" w:rsidRDefault="00CF0F40" w:rsidP="00CF0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sz w:val="24"/>
          <w:szCs w:val="24"/>
        </w:rPr>
        <w:t xml:space="preserve">Наряду с огромными трудностями современности (экономического, социального, общественного порядка), наблюдается понимание необходимости усиления гуманитарной направленности образования. Это настоятельная потребность времени, поэтому сохранение предмета «История и культура Башкортостана» - существенная лепта в деле </w:t>
      </w:r>
      <w:proofErr w:type="gramStart"/>
      <w:r w:rsidRPr="00CF0F40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proofErr w:type="gramEnd"/>
      <w:r w:rsidRPr="00CF0F40">
        <w:rPr>
          <w:rFonts w:ascii="Times New Roman" w:eastAsia="Times New Roman" w:hAnsi="Times New Roman" w:cs="Times New Roman"/>
          <w:sz w:val="24"/>
          <w:szCs w:val="24"/>
        </w:rPr>
        <w:t xml:space="preserve"> духовно богатых, гармонично развитых граждан нового Башкортостана. </w:t>
      </w:r>
    </w:p>
    <w:p w:rsidR="00CF0F40" w:rsidRPr="00CF0F40" w:rsidRDefault="00CF0F40" w:rsidP="00CF0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sz w:val="24"/>
          <w:szCs w:val="24"/>
        </w:rPr>
        <w:t>Культурное наследие любого народа  - это та основа, на котором базируется формирование личности.  Культура по своей природе национальна, поэтому уникальна и неповторима. Календарно-тематическое планирование, в соответствии с рабочей программой,  предусматривает раскрытие подобных фундаментальных взглядов, представление системных знаний, целостного восприятия истории и культуры малой Родины в контексте страны и мира в целом.</w:t>
      </w:r>
    </w:p>
    <w:p w:rsidR="00CF0F40" w:rsidRPr="00CF0F40" w:rsidRDefault="00CF0F40" w:rsidP="00CF0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sz w:val="24"/>
          <w:szCs w:val="24"/>
        </w:rPr>
        <w:t>Тематическое построение программы обеспечивает цельность и системность урока, дает возможность осуществления межпредметных связей, проведения интегрированных уроков культуры и музыки (изобразительного искусства, природоведения).</w:t>
      </w:r>
    </w:p>
    <w:p w:rsidR="00CF0F40" w:rsidRPr="00CF0F40" w:rsidRDefault="00CF0F40" w:rsidP="00CF0F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Содержание предмета составляют произведения детской лите</w:t>
      </w:r>
      <w:r w:rsidRPr="00CF0F40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ратурной классики, музыкального, изобразительного, театрально</w:t>
      </w:r>
      <w:r w:rsidRPr="00CF0F40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</w:rPr>
        <w:t>го искусства, сведения о наиболее значительных событиях из исто</w:t>
      </w:r>
      <w:r w:rsidRPr="00CF0F40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16"/>
          <w:w w:val="105"/>
          <w:sz w:val="24"/>
          <w:szCs w:val="24"/>
        </w:rPr>
        <w:t xml:space="preserve">рии </w:t>
      </w:r>
      <w:r w:rsidRPr="00CF0F40">
        <w:rPr>
          <w:rFonts w:ascii="Times New Roman" w:eastAsia="Times New Roman" w:hAnsi="Times New Roman" w:cs="Times New Roman"/>
          <w:color w:val="000000"/>
          <w:spacing w:val="18"/>
          <w:w w:val="105"/>
          <w:sz w:val="24"/>
          <w:szCs w:val="24"/>
        </w:rPr>
        <w:t xml:space="preserve">Башкортостана, </w:t>
      </w:r>
      <w:r w:rsidRPr="00CF0F40">
        <w:rPr>
          <w:rFonts w:ascii="Times New Roman" w:eastAsia="Times New Roman" w:hAnsi="Times New Roman" w:cs="Times New Roman"/>
          <w:color w:val="000000"/>
          <w:spacing w:val="-5"/>
          <w:w w:val="105"/>
          <w:sz w:val="24"/>
          <w:szCs w:val="24"/>
        </w:rPr>
        <w:t xml:space="preserve">а также лучшие </w:t>
      </w:r>
      <w:r w:rsidRPr="00CF0F40">
        <w:rPr>
          <w:rFonts w:ascii="Times New Roman" w:eastAsia="Times New Roman" w:hAnsi="Times New Roman" w:cs="Times New Roman"/>
          <w:sz w:val="24"/>
          <w:szCs w:val="24"/>
        </w:rPr>
        <w:t xml:space="preserve">детские произведения </w:t>
      </w:r>
      <w:r w:rsidRPr="00CF0F40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 xml:space="preserve">современных башкирских писателей, композиторов, художников, </w:t>
      </w:r>
      <w:r w:rsidRPr="00CF0F40">
        <w:rPr>
          <w:rFonts w:ascii="Times New Roman" w:eastAsia="Times New Roman" w:hAnsi="Times New Roman" w:cs="Times New Roman"/>
          <w:color w:val="000000"/>
          <w:spacing w:val="-4"/>
          <w:w w:val="105"/>
          <w:sz w:val="24"/>
          <w:szCs w:val="24"/>
        </w:rPr>
        <w:t>материалы о жизни и творчестве известных актеров, певцов, танцо</w:t>
      </w:r>
      <w:r w:rsidRPr="00CF0F40">
        <w:rPr>
          <w:rFonts w:ascii="Times New Roman" w:eastAsia="Times New Roman" w:hAnsi="Times New Roman" w:cs="Times New Roman"/>
          <w:color w:val="000000"/>
          <w:spacing w:val="-4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ров, фольклорные тексты, описания народных праздников, обыча</w:t>
      </w:r>
      <w:r w:rsidRPr="00CF0F40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ев, игр; сведения о жизни и творчестве деятелей культуры, произ</w:t>
      </w:r>
      <w:r w:rsidRPr="00CF0F40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10"/>
          <w:w w:val="105"/>
          <w:sz w:val="24"/>
          <w:szCs w:val="24"/>
        </w:rPr>
        <w:t xml:space="preserve">ведения </w:t>
      </w:r>
      <w:r w:rsidRPr="00CF0F40">
        <w:rPr>
          <w:rFonts w:ascii="Times New Roman" w:eastAsia="Times New Roman" w:hAnsi="Times New Roman" w:cs="Times New Roman"/>
          <w:color w:val="000000"/>
          <w:spacing w:val="16"/>
          <w:w w:val="105"/>
          <w:sz w:val="24"/>
          <w:szCs w:val="24"/>
        </w:rPr>
        <w:t xml:space="preserve">литературы </w:t>
      </w:r>
      <w:r w:rsidRPr="00CF0F40">
        <w:rPr>
          <w:rFonts w:ascii="Times New Roman" w:eastAsia="Times New Roman" w:hAnsi="Times New Roman" w:cs="Times New Roman"/>
          <w:color w:val="000000"/>
          <w:spacing w:val="-9"/>
          <w:w w:val="105"/>
          <w:sz w:val="24"/>
          <w:szCs w:val="24"/>
        </w:rPr>
        <w:t xml:space="preserve">и </w:t>
      </w:r>
      <w:r w:rsidRPr="00CF0F40">
        <w:rPr>
          <w:rFonts w:ascii="Times New Roman" w:eastAsia="Times New Roman" w:hAnsi="Times New Roman" w:cs="Times New Roman"/>
          <w:color w:val="000000"/>
          <w:spacing w:val="12"/>
          <w:w w:val="105"/>
          <w:sz w:val="24"/>
          <w:szCs w:val="24"/>
        </w:rPr>
        <w:t xml:space="preserve">искусства </w:t>
      </w:r>
      <w:r w:rsidRPr="00CF0F40">
        <w:rPr>
          <w:rFonts w:ascii="Times New Roman" w:eastAsia="Times New Roman" w:hAnsi="Times New Roman" w:cs="Times New Roman"/>
          <w:color w:val="000000"/>
          <w:spacing w:val="16"/>
          <w:w w:val="105"/>
          <w:sz w:val="24"/>
          <w:szCs w:val="24"/>
        </w:rPr>
        <w:t xml:space="preserve">других </w:t>
      </w:r>
      <w:r w:rsidRPr="00CF0F40">
        <w:rPr>
          <w:rFonts w:ascii="Times New Roman" w:eastAsia="Times New Roman" w:hAnsi="Times New Roman" w:cs="Times New Roman"/>
          <w:color w:val="000000"/>
          <w:spacing w:val="17"/>
          <w:w w:val="105"/>
          <w:sz w:val="24"/>
          <w:szCs w:val="24"/>
        </w:rPr>
        <w:t xml:space="preserve">национальностей, </w:t>
      </w:r>
      <w:r w:rsidRPr="00CF0F40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</w:rPr>
        <w:t>проживающих на территории республики Башкортостан. Содержа</w:t>
      </w:r>
      <w:r w:rsidRPr="00CF0F40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t>ние предмета учитывает художественную, образовательную и вос</w:t>
      </w:r>
      <w:r w:rsidRPr="00CF0F40">
        <w:rPr>
          <w:rFonts w:ascii="Times New Roman" w:eastAsia="Times New Roman" w:hAnsi="Times New Roman" w:cs="Times New Roman"/>
          <w:color w:val="000000"/>
          <w:spacing w:val="-2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питательную ценность произведений, доступность материала со</w:t>
      </w:r>
      <w:r w:rsidRPr="00CF0F40"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softHyphen/>
      </w:r>
      <w:r w:rsidRPr="00CF0F40">
        <w:rPr>
          <w:rFonts w:ascii="Times New Roman" w:eastAsia="Times New Roman" w:hAnsi="Times New Roman" w:cs="Times New Roman"/>
          <w:color w:val="000000"/>
          <w:spacing w:val="-3"/>
          <w:w w:val="105"/>
          <w:sz w:val="24"/>
          <w:szCs w:val="24"/>
        </w:rPr>
        <w:t xml:space="preserve">ответственно возрастным особенностям учащихся, педагогическую </w:t>
      </w:r>
      <w:r w:rsidRPr="00CF0F40">
        <w:rPr>
          <w:rFonts w:ascii="Times New Roman" w:eastAsia="Times New Roman" w:hAnsi="Times New Roman" w:cs="Times New Roman"/>
          <w:color w:val="000000"/>
          <w:spacing w:val="-1"/>
          <w:w w:val="105"/>
          <w:sz w:val="24"/>
          <w:szCs w:val="24"/>
        </w:rPr>
        <w:t>целесообразность их изучения.</w:t>
      </w:r>
    </w:p>
    <w:p w:rsidR="00CF0F40" w:rsidRPr="00CF0F40" w:rsidRDefault="00CF0F40" w:rsidP="00CF0F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F0F40">
        <w:rPr>
          <w:rFonts w:ascii="Times New Roman" w:hAnsi="Times New Roman" w:cs="Times New Roman"/>
          <w:b/>
          <w:sz w:val="24"/>
          <w:szCs w:val="28"/>
        </w:rPr>
        <w:t>Место предмета в учебном плане:</w:t>
      </w:r>
    </w:p>
    <w:p w:rsidR="00CF0F40" w:rsidRPr="00CF0F40" w:rsidRDefault="00CF0F40" w:rsidP="00CF0F4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F40">
        <w:rPr>
          <w:rFonts w:ascii="Times New Roman" w:hAnsi="Times New Roman" w:cs="Times New Roman"/>
          <w:sz w:val="24"/>
          <w:szCs w:val="28"/>
        </w:rPr>
        <w:t xml:space="preserve">Программа составлена с учетом учебного плана, предусматривающего изучение предмета  в 5-9 классах по 1 часу в неделю, 34 часа в год, предполагает такие формы аттестации и контроля знаний: тестирование, контрольные вопросы и задания, темы выставок. </w:t>
      </w:r>
      <w:r w:rsidRPr="00CF0F40">
        <w:rPr>
          <w:rFonts w:ascii="Times New Roman" w:hAnsi="Times New Roman" w:cs="Times New Roman"/>
          <w:sz w:val="24"/>
          <w:szCs w:val="24"/>
        </w:rPr>
        <w:t>Программа оставляет возможность учителю выбора своего материала, метода построения урока, но не в ущерб содержанию.</w:t>
      </w:r>
    </w:p>
    <w:p w:rsidR="00CF0F40" w:rsidRPr="00CF0F40" w:rsidRDefault="00CF0F40" w:rsidP="00CF0F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b/>
          <w:sz w:val="24"/>
          <w:szCs w:val="24"/>
        </w:rPr>
        <w:t>Основная цель предмета:</w:t>
      </w:r>
      <w:r w:rsidRPr="00CF0F40">
        <w:rPr>
          <w:rFonts w:ascii="Times New Roman" w:eastAsia="Times New Roman" w:hAnsi="Times New Roman" w:cs="Times New Roman"/>
          <w:sz w:val="24"/>
          <w:szCs w:val="24"/>
        </w:rPr>
        <w:t xml:space="preserve"> воспитание патриота, гражданина нового Башкортостана с активной жизненной позицией, гармонично развитую личность, знающую историю и культуру родного края, бережно относящуюся к его духовным ценностям.</w:t>
      </w:r>
    </w:p>
    <w:p w:rsidR="00CF0F40" w:rsidRPr="00CF0F40" w:rsidRDefault="00CF0F40" w:rsidP="00CF0F4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Задачи:</w:t>
      </w:r>
    </w:p>
    <w:p w:rsidR="00CF0F40" w:rsidRPr="00CF0F40" w:rsidRDefault="00CF0F40" w:rsidP="00CF0F4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sz w:val="24"/>
          <w:szCs w:val="24"/>
        </w:rPr>
        <w:t>Содействовать гуманизации образования и гармонизации межнациональных отношений.</w:t>
      </w:r>
    </w:p>
    <w:p w:rsidR="00CF0F40" w:rsidRPr="00CF0F40" w:rsidRDefault="00CF0F40" w:rsidP="00CF0F40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F40">
        <w:rPr>
          <w:rFonts w:ascii="Times New Roman" w:eastAsia="Times New Roman" w:hAnsi="Times New Roman" w:cs="Times New Roman"/>
          <w:sz w:val="24"/>
          <w:szCs w:val="24"/>
        </w:rPr>
        <w:t>Формировать здоровые этико-эстетические представления школьников, прививать любовь к Родине, к культурным ценностям народов Башкортостана, стремление быть достойными продолжателями славных традиций, гордиться тем, что ты представитель данной нации.</w:t>
      </w:r>
    </w:p>
    <w:p w:rsidR="00CF0F40" w:rsidRPr="00CF0F40" w:rsidRDefault="00CF0F40" w:rsidP="00CF0F40">
      <w:pPr>
        <w:pStyle w:val="a3"/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CF0F40">
        <w:rPr>
          <w:rFonts w:ascii="Times New Roman" w:hAnsi="Times New Roman" w:cs="Times New Roman"/>
          <w:b w:val="0"/>
          <w:sz w:val="24"/>
          <w:szCs w:val="24"/>
        </w:rPr>
        <w:t>Способствовать возрождению и развитию национальных культур</w:t>
      </w:r>
    </w:p>
    <w:p w:rsidR="00000000" w:rsidRPr="00CF0F40" w:rsidRDefault="00CF0F40" w:rsidP="00CF0F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CF0F40" w:rsidSect="00EC2C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1024"/>
    <w:multiLevelType w:val="hybridMultilevel"/>
    <w:tmpl w:val="FB6CF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CF0F40"/>
    <w:rsid w:val="00CF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F40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</w:rPr>
  </w:style>
  <w:style w:type="paragraph" w:styleId="a4">
    <w:name w:val="No Spacing"/>
    <w:uiPriority w:val="1"/>
    <w:qFormat/>
    <w:rsid w:val="00CF0F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2016-02-08T19:16:00Z</dcterms:created>
  <dcterms:modified xsi:type="dcterms:W3CDTF">2016-02-08T19:17:00Z</dcterms:modified>
</cp:coreProperties>
</file>