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662" w:rsidRPr="00A33662" w:rsidRDefault="00A33662" w:rsidP="00A33662">
      <w:pPr>
        <w:shd w:val="clear" w:color="auto" w:fill="FFFFFF"/>
        <w:spacing w:after="0" w:line="468" w:lineRule="atLeast"/>
        <w:ind w:left="150" w:right="150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33662">
        <w:rPr>
          <w:rFonts w:ascii="Calibri" w:eastAsia="Times New Roman" w:hAnsi="Calibri" w:cs="Times New Roman"/>
          <w:lang w:eastAsia="ru-RU"/>
        </w:rPr>
        <w:fldChar w:fldCharType="begin"/>
      </w:r>
      <w:r w:rsidRPr="00A33662">
        <w:rPr>
          <w:rFonts w:ascii="Calibri" w:eastAsia="Times New Roman" w:hAnsi="Calibri" w:cs="Times New Roman"/>
          <w:lang w:eastAsia="ru-RU"/>
        </w:rPr>
        <w:instrText xml:space="preserve"> HYPERLINK "http://gimnazia1khv.ru/uchebnyj-protsess/kafedry/88-rabochie-programmy-annotatsii/487-annotatsiya-k-rabochej-programme-po-mkhk-10-11-klassy" </w:instrText>
      </w:r>
      <w:r w:rsidRPr="00A33662">
        <w:rPr>
          <w:rFonts w:ascii="Calibri" w:eastAsia="Times New Roman" w:hAnsi="Calibri" w:cs="Times New Roman"/>
          <w:lang w:eastAsia="ru-RU"/>
        </w:rPr>
        <w:fldChar w:fldCharType="separate"/>
      </w:r>
      <w:r w:rsidRPr="00A336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Аннотация к рабочей программе по МХК 10-11 классы</w:t>
      </w:r>
      <w:r w:rsidRPr="00A336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fldChar w:fldCharType="end"/>
      </w:r>
    </w:p>
    <w:p w:rsidR="00A33662" w:rsidRPr="00A33662" w:rsidRDefault="00A33662" w:rsidP="00A33662">
      <w:pPr>
        <w:shd w:val="clear" w:color="auto" w:fill="FFFFFF"/>
        <w:spacing w:before="150" w:after="150" w:line="36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A3366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1.Место учебного предмета в структуре основной образовательной программы школы</w:t>
      </w:r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33662" w:rsidRPr="00A33662" w:rsidRDefault="00A33662" w:rsidP="00A33662">
      <w:pPr>
        <w:shd w:val="clear" w:color="auto" w:fill="FFFFFF"/>
        <w:spacing w:before="150" w:after="150" w:line="36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учебная программа по мировой художественной культуре для 10 класса   составлена на основе федерального компонента государственного стандарта среднего общего образования и примерной программы среднего общего образования (базовый уровень) по мировой художественной культуре.</w:t>
      </w:r>
    </w:p>
    <w:p w:rsidR="00A33662" w:rsidRPr="00A33662" w:rsidRDefault="00A33662" w:rsidP="00A33662">
      <w:pPr>
        <w:shd w:val="clear" w:color="auto" w:fill="FFFFFF"/>
        <w:spacing w:before="150" w:after="150" w:line="36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36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2.Общая трудоемкость учебного предмета.  </w:t>
      </w:r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МХК осуществляется в рамках базового курса, опирается на федеральный компонент государственного стандарта общего образования и рассчитан на 1 час в неделю (34 часа в год).</w:t>
      </w:r>
    </w:p>
    <w:p w:rsidR="00A33662" w:rsidRPr="00A33662" w:rsidRDefault="00A33662" w:rsidP="00A33662">
      <w:pPr>
        <w:shd w:val="clear" w:color="auto" w:fill="FFFFFF"/>
        <w:spacing w:before="150" w:after="150" w:line="36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A336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 учебного предмета</w:t>
      </w:r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</w:t>
      </w:r>
      <w:proofErr w:type="gramStart"/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соотнесения ценностей зарубежного и русского художественного творчества сформировать у учащихся целостное представление о роли, месте, значении русской художественном культуры в контексте мирового культурного процесса.</w:t>
      </w:r>
    </w:p>
    <w:p w:rsidR="00A33662" w:rsidRPr="00A33662" w:rsidRDefault="00A33662" w:rsidP="00A33662">
      <w:pPr>
        <w:shd w:val="clear" w:color="auto" w:fill="FFFFFF"/>
        <w:spacing w:before="150" w:after="150" w:line="36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36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.Задачи учебного предмета</w:t>
      </w:r>
    </w:p>
    <w:p w:rsidR="00A33662" w:rsidRPr="00A33662" w:rsidRDefault="00A33662" w:rsidP="00A33662">
      <w:pPr>
        <w:numPr>
          <w:ilvl w:val="0"/>
          <w:numId w:val="1"/>
        </w:numPr>
        <w:shd w:val="clear" w:color="auto" w:fill="FFFFFF"/>
        <w:spacing w:before="150" w:after="150" w:line="368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умение раскрыть мировую художественную культуру как феномен человеческой деятельности; анализировать произведения искусства, оценивать их художественные особенности, высказывать о них собственное суждение;</w:t>
      </w:r>
    </w:p>
    <w:p w:rsidR="00A33662" w:rsidRPr="00A33662" w:rsidRDefault="00A33662" w:rsidP="00A33662">
      <w:pPr>
        <w:numPr>
          <w:ilvl w:val="0"/>
          <w:numId w:val="1"/>
        </w:numPr>
        <w:shd w:val="clear" w:color="auto" w:fill="FFFFFF"/>
        <w:spacing w:before="150" w:after="150" w:line="368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 учащихся представление и знания об истоках и основных этапах развития русской художественной культуры, выявить закономерности ее эволюции в соотнесенности с традициями зарубежной художественной культуры Востока и Запада; роли и месте русской национальной культуры современности.</w:t>
      </w:r>
    </w:p>
    <w:p w:rsidR="00A33662" w:rsidRPr="00A33662" w:rsidRDefault="00A33662" w:rsidP="00A33662">
      <w:pPr>
        <w:numPr>
          <w:ilvl w:val="0"/>
          <w:numId w:val="2"/>
        </w:numPr>
        <w:shd w:val="clear" w:color="auto" w:fill="FFFFFF"/>
        <w:spacing w:before="150" w:after="150" w:line="368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воспитывать художественно-эстетический вкус; потребность в освоении духовно-нравственный ценностей мировой культуры и осознанному формированию собственной культурной среды.</w:t>
      </w:r>
    </w:p>
    <w:p w:rsidR="00A33662" w:rsidRPr="00A33662" w:rsidRDefault="00A33662" w:rsidP="00A33662">
      <w:pPr>
        <w:shd w:val="clear" w:color="auto" w:fill="FFFFFF"/>
        <w:spacing w:before="150" w:after="150" w:line="36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полностью соответствует программе курса «Мировая художественная культура». 10-11 классы / Л.А. </w:t>
      </w:r>
      <w:proofErr w:type="spellStart"/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Рапацкая</w:t>
      </w:r>
      <w:proofErr w:type="spellEnd"/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Москва, Гуманитарный издательский центр «</w:t>
      </w:r>
      <w:proofErr w:type="spellStart"/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Владос</w:t>
      </w:r>
      <w:proofErr w:type="spellEnd"/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2014 . </w:t>
      </w:r>
    </w:p>
    <w:p w:rsidR="00A33662" w:rsidRPr="00A33662" w:rsidRDefault="00A33662" w:rsidP="00A3366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6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4.Требования к уровню подготовки </w:t>
      </w:r>
      <w:proofErr w:type="gramStart"/>
      <w:r w:rsidRPr="00A336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  <w:r w:rsidRPr="00A336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A33662" w:rsidRPr="00A33662" w:rsidRDefault="00A33662" w:rsidP="00A3366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6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результате изучения мировой художественной культуры ученик должен  </w:t>
      </w:r>
      <w:r w:rsidRPr="00A336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знать /понимать: </w:t>
      </w:r>
      <w:r w:rsidRPr="00A3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виды и жанры искусства; шедевры мировой художественной культуры;  </w:t>
      </w:r>
      <w:r w:rsidRPr="00A336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уметь: </w:t>
      </w:r>
      <w:r w:rsidRPr="00A33662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изученные произведения и соотносить их с определенной эпохой, стилем, направлением; устанавливать стилевые и сюжетные связи между произведениями разных видов искусства; пользоваться различными источниками информации о мировой художественной культуре;</w:t>
      </w:r>
    </w:p>
    <w:p w:rsidR="00A33662" w:rsidRPr="00A33662" w:rsidRDefault="00A33662" w:rsidP="00A3366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6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использовать приобретенные знания в практической деятельности и повседневной жизни для: </w:t>
      </w:r>
      <w:proofErr w:type="gramStart"/>
      <w:r w:rsidRPr="00A33662">
        <w:rPr>
          <w:rFonts w:ascii="Times New Roman" w:eastAsia="Times New Roman" w:hAnsi="Times New Roman" w:cs="Times New Roman"/>
          <w:sz w:val="24"/>
          <w:szCs w:val="24"/>
          <w:lang w:eastAsia="ru-RU"/>
        </w:rPr>
        <w:t>-в</w:t>
      </w:r>
      <w:proofErr w:type="gramEnd"/>
      <w:r w:rsidRPr="00A33662">
        <w:rPr>
          <w:rFonts w:ascii="Times New Roman" w:eastAsia="Times New Roman" w:hAnsi="Times New Roman" w:cs="Times New Roman"/>
          <w:sz w:val="24"/>
          <w:szCs w:val="24"/>
          <w:lang w:eastAsia="ru-RU"/>
        </w:rPr>
        <w:t>ыбора путей своего культурного развития; -организации личного и коллективного досуга; -выражения собственного суждения о произведениях классики и современного искусства;- попыток самостоятельного художественного творчества.</w:t>
      </w:r>
    </w:p>
    <w:p w:rsidR="00A33662" w:rsidRPr="00A33662" w:rsidRDefault="00A33662" w:rsidP="00A3366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802"/>
        <w:gridCol w:w="2056"/>
        <w:gridCol w:w="2056"/>
      </w:tblGrid>
      <w:tr w:rsidR="00A33662" w:rsidRPr="00A33662" w:rsidTr="00DF5998">
        <w:trPr>
          <w:gridAfter w:val="2"/>
          <w:wAfter w:w="4112" w:type="dxa"/>
        </w:trPr>
        <w:tc>
          <w:tcPr>
            <w:tcW w:w="2802" w:type="dxa"/>
            <w:tcBorders>
              <w:top w:val="nil"/>
              <w:left w:val="nil"/>
              <w:right w:val="nil"/>
            </w:tcBorders>
          </w:tcPr>
          <w:p w:rsidR="00A33662" w:rsidRPr="00A33662" w:rsidRDefault="00A33662" w:rsidP="00A3366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336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5.Формы контроля</w:t>
            </w:r>
          </w:p>
        </w:tc>
      </w:tr>
      <w:tr w:rsidR="00A33662" w:rsidRPr="00A33662" w:rsidTr="00DF5998">
        <w:tc>
          <w:tcPr>
            <w:tcW w:w="2802" w:type="dxa"/>
          </w:tcPr>
          <w:p w:rsidR="00A33662" w:rsidRPr="00A33662" w:rsidRDefault="00A33662" w:rsidP="00A33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6" w:type="dxa"/>
          </w:tcPr>
          <w:p w:rsidR="00A33662" w:rsidRPr="00A33662" w:rsidRDefault="00A33662" w:rsidP="00A33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33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2056" w:type="dxa"/>
          </w:tcPr>
          <w:p w:rsidR="00A33662" w:rsidRPr="00A33662" w:rsidRDefault="00A33662" w:rsidP="00A33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33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Тест</w:t>
            </w:r>
          </w:p>
        </w:tc>
      </w:tr>
      <w:tr w:rsidR="00A33662" w:rsidRPr="00A33662" w:rsidTr="00DF5998">
        <w:tc>
          <w:tcPr>
            <w:tcW w:w="2802" w:type="dxa"/>
          </w:tcPr>
          <w:p w:rsidR="00A33662" w:rsidRPr="00A33662" w:rsidRDefault="00A33662" w:rsidP="00A33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33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 полугодие</w:t>
            </w:r>
          </w:p>
        </w:tc>
        <w:tc>
          <w:tcPr>
            <w:tcW w:w="2056" w:type="dxa"/>
          </w:tcPr>
          <w:p w:rsidR="00A33662" w:rsidRPr="00A33662" w:rsidRDefault="00A33662" w:rsidP="00A33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33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56" w:type="dxa"/>
          </w:tcPr>
          <w:p w:rsidR="00A33662" w:rsidRPr="00A33662" w:rsidRDefault="00A33662" w:rsidP="00A33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33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33662" w:rsidRPr="00A33662" w:rsidTr="00DF5998">
        <w:tc>
          <w:tcPr>
            <w:tcW w:w="2802" w:type="dxa"/>
          </w:tcPr>
          <w:p w:rsidR="00A33662" w:rsidRPr="00A33662" w:rsidRDefault="00A33662" w:rsidP="00A33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33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II полугодие</w:t>
            </w:r>
          </w:p>
        </w:tc>
        <w:tc>
          <w:tcPr>
            <w:tcW w:w="2056" w:type="dxa"/>
          </w:tcPr>
          <w:p w:rsidR="00A33662" w:rsidRPr="00A33662" w:rsidRDefault="00A33662" w:rsidP="00A33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33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56" w:type="dxa"/>
          </w:tcPr>
          <w:p w:rsidR="00A33662" w:rsidRPr="00A33662" w:rsidRDefault="00A33662" w:rsidP="00A33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33662" w:rsidRPr="00A33662" w:rsidTr="00DF5998">
        <w:tc>
          <w:tcPr>
            <w:tcW w:w="2802" w:type="dxa"/>
          </w:tcPr>
          <w:p w:rsidR="00A33662" w:rsidRPr="00A33662" w:rsidRDefault="00A33662" w:rsidP="00A33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33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 год</w:t>
            </w:r>
          </w:p>
        </w:tc>
        <w:tc>
          <w:tcPr>
            <w:tcW w:w="2056" w:type="dxa"/>
          </w:tcPr>
          <w:p w:rsidR="00A33662" w:rsidRPr="00A33662" w:rsidRDefault="00A33662" w:rsidP="00A33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33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056" w:type="dxa"/>
          </w:tcPr>
          <w:p w:rsidR="00A33662" w:rsidRPr="00A33662" w:rsidRDefault="00A33662" w:rsidP="00A336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336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A33662" w:rsidRPr="00A33662" w:rsidRDefault="00A33662" w:rsidP="00A33662">
      <w:pPr>
        <w:shd w:val="clear" w:color="auto" w:fill="FFFFFF"/>
        <w:spacing w:before="150" w:after="150" w:line="368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336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6.Учебно – методический комплект:</w:t>
      </w:r>
    </w:p>
    <w:p w:rsidR="00A33662" w:rsidRPr="00A33662" w:rsidRDefault="00A33662" w:rsidP="00A33662">
      <w:pPr>
        <w:shd w:val="clear" w:color="auto" w:fill="FFFFFF"/>
        <w:spacing w:before="150" w:after="150" w:line="36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В рамках изучения предмета используется следующий </w:t>
      </w:r>
      <w:proofErr w:type="spellStart"/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proofErr w:type="spellEnd"/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методический комплект:</w:t>
      </w:r>
    </w:p>
    <w:p w:rsidR="00A33662" w:rsidRPr="00A33662" w:rsidRDefault="00A33662" w:rsidP="00A33662">
      <w:pPr>
        <w:shd w:val="clear" w:color="auto" w:fill="FFFFFF"/>
        <w:spacing w:before="150" w:after="150" w:line="36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     Мировая художественная культура. 10класс -  Ч.1, Ч.2  (учебник)/ </w:t>
      </w:r>
      <w:proofErr w:type="spellStart"/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Л.А.Рапацкая</w:t>
      </w:r>
      <w:proofErr w:type="spellEnd"/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М.: </w:t>
      </w:r>
      <w:proofErr w:type="spellStart"/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Гуманитар</w:t>
      </w:r>
      <w:proofErr w:type="spellEnd"/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изд. центр ВЛАДОС, 2012.</w:t>
      </w:r>
    </w:p>
    <w:p w:rsidR="00A33662" w:rsidRPr="00A33662" w:rsidRDefault="00A33662" w:rsidP="00A336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     Мировая художественная культура.  11 класс -  Ч.1, Ч.2: (учебник)/ </w:t>
      </w:r>
      <w:proofErr w:type="spellStart"/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Л.А.Рапацкая</w:t>
      </w:r>
      <w:proofErr w:type="spellEnd"/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М.: </w:t>
      </w:r>
      <w:proofErr w:type="spellStart"/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Гуманитар</w:t>
      </w:r>
      <w:proofErr w:type="spellEnd"/>
      <w:r w:rsidRPr="00A336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изд. центр ВЛАДОС, 2014.</w:t>
      </w:r>
      <w:r w:rsidRPr="00A336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Допущено Министерством образования и науки РФ.</w:t>
      </w:r>
    </w:p>
    <w:p w:rsidR="00A33662" w:rsidRPr="00A33662" w:rsidRDefault="00A33662" w:rsidP="00A336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336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3.Словарь по мировой художественной культуре: Учебное пособие /Т.Г. </w:t>
      </w:r>
      <w:proofErr w:type="spellStart"/>
      <w:r w:rsidRPr="00A336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Грушевицкая</w:t>
      </w:r>
      <w:proofErr w:type="spellEnd"/>
      <w:r w:rsidRPr="00A336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М.А. </w:t>
      </w:r>
      <w:proofErr w:type="spellStart"/>
      <w:r w:rsidRPr="00A336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Гузик</w:t>
      </w:r>
      <w:proofErr w:type="spellEnd"/>
      <w:r w:rsidRPr="00A336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А.П. </w:t>
      </w:r>
      <w:proofErr w:type="spellStart"/>
      <w:r w:rsidRPr="00A336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Садохин</w:t>
      </w:r>
      <w:proofErr w:type="spellEnd"/>
      <w:r w:rsidRPr="00A336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.- М.: издательский центр «Академия»2001</w:t>
      </w:r>
    </w:p>
    <w:p w:rsidR="00A33662" w:rsidRPr="00A33662" w:rsidRDefault="00A33662" w:rsidP="00A33662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3662" w:rsidRPr="00A33662" w:rsidRDefault="00A33662" w:rsidP="00A33662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36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Составитель: учитель МХК </w:t>
      </w:r>
      <w:proofErr w:type="spellStart"/>
      <w:r w:rsidRPr="00A336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Зайнуллина</w:t>
      </w:r>
      <w:proofErr w:type="spellEnd"/>
      <w:r w:rsidRPr="00A336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З.П.</w:t>
      </w:r>
    </w:p>
    <w:p w:rsidR="00A33662" w:rsidRPr="00A33662" w:rsidRDefault="00A33662" w:rsidP="00A33662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3662" w:rsidRPr="00A33662" w:rsidRDefault="00A33662" w:rsidP="00A33662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3662" w:rsidRPr="00A33662" w:rsidRDefault="00A33662" w:rsidP="00A33662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55BB" w:rsidRDefault="003755BB">
      <w:bookmarkStart w:id="0" w:name="_GoBack"/>
      <w:bookmarkEnd w:id="0"/>
    </w:p>
    <w:sectPr w:rsidR="00375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70792"/>
    <w:multiLevelType w:val="hybridMultilevel"/>
    <w:tmpl w:val="1B747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AD1911"/>
    <w:multiLevelType w:val="hybridMultilevel"/>
    <w:tmpl w:val="CEE6F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FC3"/>
    <w:rsid w:val="003755BB"/>
    <w:rsid w:val="00A33662"/>
    <w:rsid w:val="00B3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336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336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336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336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511</Words>
  <Characters>2915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Пукроковна</dc:creator>
  <cp:keywords/>
  <dc:description/>
  <cp:lastModifiedBy>Зинаида Пукроковна</cp:lastModifiedBy>
  <cp:revision>3</cp:revision>
  <dcterms:created xsi:type="dcterms:W3CDTF">2016-02-09T04:29:00Z</dcterms:created>
  <dcterms:modified xsi:type="dcterms:W3CDTF">2016-02-09T04:32:00Z</dcterms:modified>
</cp:coreProperties>
</file>